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F266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внесении изменений в решение Собрания представителей города Кузнецка  от 29.11.2005 №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137-23/4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«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публич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ных слушаниях в городе Кузнецке»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9C5B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9C5B14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10 августа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>соответствии с Фед</w:t>
      </w:r>
      <w:r w:rsidR="00F266AA">
        <w:rPr>
          <w:rFonts w:ascii="Times New Roman" w:hAnsi="Times New Roman"/>
          <w:sz w:val="28"/>
          <w:szCs w:val="28"/>
          <w:lang w:eastAsia="ru-RU"/>
        </w:rPr>
        <w:t>еральным законом от 06.10.2003 № 131-ФЗ «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C9F" w:rsidRDefault="00A577E8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Внести в решение 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>Собрания представителей города Кузнецка  от 29.11.2005 № 137-23/4 «О публичных слушаниях в городе Кузнецке»</w:t>
      </w:r>
      <w:r w:rsidR="00BA5D9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3 Решения изложить в следующей редакции: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 Зиновьева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Г.А.»;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пункт 1.1 Приложения к Решению дополнить подпунктом «е» следующего содержания: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«е) обсуждения проектов муниципальных правовых актов города Кузнецка по вопросам местного значения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».;</w:t>
      </w:r>
      <w:proofErr w:type="gramEnd"/>
    </w:p>
    <w:p w:rsidR="00955BED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955BED">
        <w:rPr>
          <w:rFonts w:ascii="Times New Roman" w:hAnsi="Times New Roman"/>
          <w:sz w:val="28"/>
          <w:szCs w:val="28"/>
          <w:lang w:eastAsia="ru-RU"/>
        </w:rPr>
        <w:t>подпункт «а» пункта 2.1 Приложения к Решению изложить в следующей редакции:</w:t>
      </w:r>
    </w:p>
    <w:p w:rsidR="008150DB" w:rsidRDefault="00955BED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«а) проект У</w:t>
      </w:r>
      <w:r w:rsidRPr="00955BED">
        <w:rPr>
          <w:rFonts w:ascii="Times New Roman" w:hAnsi="Times New Roman"/>
          <w:sz w:val="28"/>
          <w:szCs w:val="28"/>
          <w:lang w:eastAsia="ru-RU"/>
        </w:rPr>
        <w:t>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Пензенской области (далее – Устав)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, а также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Pr="00955BED">
        <w:rPr>
          <w:rFonts w:ascii="Times New Roman" w:hAnsi="Times New Roman"/>
          <w:sz w:val="28"/>
          <w:szCs w:val="28"/>
          <w:lang w:eastAsia="ru-RU"/>
        </w:rPr>
        <w:t>о внесении измен</w:t>
      </w:r>
      <w:r>
        <w:rPr>
          <w:rFonts w:ascii="Times New Roman" w:hAnsi="Times New Roman"/>
          <w:sz w:val="28"/>
          <w:szCs w:val="28"/>
          <w:lang w:eastAsia="ru-RU"/>
        </w:rPr>
        <w:t>ений и дополнений в Устав</w:t>
      </w:r>
      <w:r w:rsidRPr="00955BED">
        <w:rPr>
          <w:rFonts w:ascii="Times New Roman" w:hAnsi="Times New Roman"/>
          <w:sz w:val="28"/>
          <w:szCs w:val="28"/>
          <w:lang w:eastAsia="ru-RU"/>
        </w:rPr>
        <w:t>, кроме случаев,</w:t>
      </w:r>
      <w:r>
        <w:rPr>
          <w:rFonts w:ascii="Times New Roman" w:hAnsi="Times New Roman"/>
          <w:sz w:val="28"/>
          <w:szCs w:val="28"/>
          <w:lang w:eastAsia="ru-RU"/>
        </w:rPr>
        <w:t xml:space="preserve"> когда в У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Пензенской области 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Пензенской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</w:t>
      </w:r>
      <w:r w:rsidRPr="00955BE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приведения Устава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 в соответствие с этими нормативными правовыми актами;</w:t>
      </w:r>
      <w:r w:rsidR="008150DB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150DB" w:rsidRDefault="008150DB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пункт 2.2  Приложения к Решению изложить в следующей редакции:</w:t>
      </w:r>
    </w:p>
    <w:p w:rsidR="008150DB" w:rsidRDefault="008150DB" w:rsidP="00F266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150DB">
        <w:rPr>
          <w:rFonts w:ascii="Times New Roman" w:hAnsi="Times New Roman"/>
          <w:sz w:val="28"/>
          <w:szCs w:val="28"/>
          <w:lang w:eastAsia="ru-RU"/>
        </w:rPr>
        <w:t>2.2. На публичные слушания могут выноситься проекты муниципальных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8150DB">
        <w:rPr>
          <w:rFonts w:ascii="Times New Roman" w:hAnsi="Times New Roman"/>
          <w:sz w:val="28"/>
          <w:szCs w:val="28"/>
          <w:lang w:eastAsia="ru-RU"/>
        </w:rPr>
        <w:t xml:space="preserve"> по иным вопросам местного значения.</w:t>
      </w:r>
      <w:r w:rsidRPr="008150DB">
        <w:t xml:space="preserve"> </w:t>
      </w:r>
    </w:p>
    <w:p w:rsidR="008150DB" w:rsidRDefault="008150DB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0DB">
        <w:rPr>
          <w:rFonts w:ascii="Times New Roman" w:hAnsi="Times New Roman"/>
          <w:sz w:val="28"/>
          <w:szCs w:val="28"/>
          <w:lang w:eastAsia="ru-RU"/>
        </w:rPr>
        <w:t>На публичные слушания допускается выносить одновременно несколько проектов муниципальных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F17AE" w:rsidRDefault="00AF17AE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Раздел 2 Приложения к Решению дополнить пунктом 2.4 следующего содержания:</w:t>
      </w:r>
    </w:p>
    <w:p w:rsidR="00AF17AE" w:rsidRDefault="00AF17AE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«2.4. </w:t>
      </w:r>
      <w:r w:rsidRPr="00AF17AE">
        <w:rPr>
          <w:rFonts w:ascii="Times New Roman" w:hAnsi="Times New Roman"/>
          <w:sz w:val="28"/>
          <w:szCs w:val="28"/>
          <w:lang w:eastAsia="ru-RU"/>
        </w:rPr>
        <w:t>Проекты правовых актов, выносимые на публичные слушания, не должны противоречить законодательству Российской Федерации и Пензенской области</w:t>
      </w:r>
      <w:proofErr w:type="gramStart"/>
      <w:r w:rsidRPr="00AF17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150DB" w:rsidRDefault="00EF6137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150D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0DB">
        <w:rPr>
          <w:rFonts w:ascii="Times New Roman" w:hAnsi="Times New Roman"/>
          <w:sz w:val="28"/>
          <w:szCs w:val="28"/>
          <w:lang w:eastAsia="ru-RU"/>
        </w:rPr>
        <w:t>пункт 4.3 Приложения к Решению изложить в следующей редакции:</w:t>
      </w:r>
    </w:p>
    <w:p w:rsidR="008150DB" w:rsidRPr="008150DB" w:rsidRDefault="008150DB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«4.3. </w:t>
      </w:r>
      <w:r w:rsidRPr="008150DB">
        <w:rPr>
          <w:rFonts w:ascii="Times New Roman" w:hAnsi="Times New Roman"/>
          <w:sz w:val="28"/>
          <w:szCs w:val="28"/>
          <w:lang w:eastAsia="ru-RU"/>
        </w:rPr>
        <w:t>В правовом акте о назначении публичных слушаний должно быть указано:</w:t>
      </w:r>
    </w:p>
    <w:p w:rsidR="008150DB" w:rsidRDefault="008150DB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0DB">
        <w:rPr>
          <w:rFonts w:ascii="Times New Roman" w:hAnsi="Times New Roman"/>
          <w:sz w:val="28"/>
          <w:szCs w:val="28"/>
          <w:lang w:eastAsia="ru-RU"/>
        </w:rPr>
        <w:t>а) тема публичных слушаний;</w:t>
      </w:r>
    </w:p>
    <w:p w:rsidR="007C5015" w:rsidRPr="008150DB" w:rsidRDefault="007C5015" w:rsidP="007C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150DB">
        <w:rPr>
          <w:rFonts w:ascii="Times New Roman" w:hAnsi="Times New Roman"/>
          <w:sz w:val="28"/>
          <w:szCs w:val="28"/>
          <w:lang w:eastAsia="ru-RU"/>
        </w:rPr>
        <w:t>) дата (сроки) и время проведения публичных слушаний;</w:t>
      </w:r>
    </w:p>
    <w:p w:rsidR="007C5015" w:rsidRP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150DB">
        <w:rPr>
          <w:rFonts w:ascii="Times New Roman" w:hAnsi="Times New Roman"/>
          <w:sz w:val="28"/>
          <w:szCs w:val="28"/>
          <w:lang w:eastAsia="ru-RU"/>
        </w:rPr>
        <w:t>) место проведения публичных слушаний;</w:t>
      </w:r>
    </w:p>
    <w:p w:rsidR="008150DB" w:rsidRP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состав оргкомитета;</w:t>
      </w:r>
    </w:p>
    <w:p w:rsid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дата проведения первого заседания оргкомитета (не позднее 5 дней с момента принятия решения</w:t>
      </w:r>
      <w:r w:rsidR="00ED3A2A">
        <w:rPr>
          <w:rFonts w:ascii="Times New Roman" w:hAnsi="Times New Roman"/>
          <w:sz w:val="28"/>
          <w:szCs w:val="28"/>
          <w:lang w:eastAsia="ru-RU"/>
        </w:rPr>
        <w:t>, распоряжения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).</w:t>
      </w:r>
    </w:p>
    <w:p w:rsidR="008150DB" w:rsidRP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проект правового акта, вынесенного на публичные слушания;</w:t>
      </w:r>
    </w:p>
    <w:p w:rsid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порядок принятия предложений от заинтересованных лиц по вопросам публичных слушаний</w:t>
      </w:r>
      <w:proofErr w:type="gramStart"/>
      <w:r w:rsidR="008150DB" w:rsidRPr="008150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7C5015" w:rsidRDefault="00EF6137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C5015">
        <w:rPr>
          <w:rFonts w:ascii="Times New Roman" w:hAnsi="Times New Roman"/>
          <w:sz w:val="28"/>
          <w:szCs w:val="28"/>
          <w:lang w:eastAsia="ru-RU"/>
        </w:rPr>
        <w:t>) Раздел 4 Приложения к Решению дополнить пунктами 4.4, 4.5 следующего содержания:</w:t>
      </w:r>
    </w:p>
    <w:p w:rsidR="007C5015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«4.4. </w:t>
      </w:r>
      <w:r w:rsidRPr="007C5015">
        <w:rPr>
          <w:rFonts w:ascii="Times New Roman" w:hAnsi="Times New Roman"/>
          <w:sz w:val="28"/>
          <w:szCs w:val="28"/>
          <w:lang w:eastAsia="ru-RU"/>
        </w:rPr>
        <w:t xml:space="preserve"> Срок проведения публичных слушаний н</w:t>
      </w:r>
      <w:r w:rsidR="00451249">
        <w:rPr>
          <w:rFonts w:ascii="Times New Roman" w:hAnsi="Times New Roman"/>
          <w:sz w:val="28"/>
          <w:szCs w:val="28"/>
          <w:lang w:eastAsia="ru-RU"/>
        </w:rPr>
        <w:t>е может быть более 30 календарных дней</w:t>
      </w:r>
      <w:r w:rsidRPr="007C5015">
        <w:rPr>
          <w:rFonts w:ascii="Times New Roman" w:hAnsi="Times New Roman"/>
          <w:sz w:val="28"/>
          <w:szCs w:val="28"/>
          <w:lang w:eastAsia="ru-RU"/>
        </w:rPr>
        <w:t xml:space="preserve"> со дня опубликования правового акта о назначении публичных слушаний.</w:t>
      </w:r>
    </w:p>
    <w:p w:rsidR="007C5015" w:rsidRDefault="002D4341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015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Правовой акт о назначении публичных слушаний подлежит опубликованию в </w:t>
      </w:r>
      <w:r w:rsidR="00451249">
        <w:rPr>
          <w:rFonts w:ascii="Times New Roman" w:hAnsi="Times New Roman"/>
          <w:sz w:val="28"/>
          <w:szCs w:val="28"/>
          <w:lang w:eastAsia="ru-RU"/>
        </w:rPr>
        <w:t xml:space="preserve">Сборнике «Вестник Собрания представителей города Кузнецка»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D467E9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города Кузнецка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>в информаци</w:t>
      </w:r>
      <w:r w:rsidR="00D467E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r w:rsidR="00D46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7E9" w:rsidRPr="00D467E9">
        <w:rPr>
          <w:rFonts w:ascii="Times New Roman" w:hAnsi="Times New Roman"/>
          <w:sz w:val="28"/>
          <w:szCs w:val="28"/>
          <w:lang w:eastAsia="ru-RU"/>
        </w:rPr>
        <w:t>www.kuznetsk- city.ru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 же в печатных средствах массовой информации, выходящих на территории города Кузнецка,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>не менее чем за 10 дней до дня начала публичных слушаний, за исключением случаев</w:t>
      </w:r>
      <w:proofErr w:type="gramEnd"/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7C5015" w:rsidRPr="007C5015">
        <w:rPr>
          <w:rFonts w:ascii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и Пензенской области.</w:t>
      </w:r>
      <w:r w:rsidR="00AF17AE">
        <w:rPr>
          <w:rFonts w:ascii="Times New Roman" w:hAnsi="Times New Roman"/>
          <w:sz w:val="28"/>
          <w:szCs w:val="28"/>
          <w:lang w:eastAsia="ru-RU"/>
        </w:rPr>
        <w:t>»;</w:t>
      </w:r>
    </w:p>
    <w:p w:rsidR="00AF17AE" w:rsidRDefault="00EF6137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F17AE">
        <w:rPr>
          <w:rFonts w:ascii="Times New Roman" w:hAnsi="Times New Roman"/>
          <w:sz w:val="28"/>
          <w:szCs w:val="28"/>
          <w:lang w:eastAsia="ru-RU"/>
        </w:rPr>
        <w:t>) пункт 5.3 Приложения к Решению изложить в следующей редакции:</w:t>
      </w:r>
    </w:p>
    <w:p w:rsidR="00EF6137" w:rsidRPr="00EF6137" w:rsidRDefault="00AF17AE" w:rsidP="00E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«5.3. </w:t>
      </w:r>
      <w:r w:rsidR="00EF6137" w:rsidRPr="00EF6137">
        <w:rPr>
          <w:rFonts w:ascii="Times New Roman" w:hAnsi="Times New Roman"/>
          <w:sz w:val="28"/>
          <w:szCs w:val="28"/>
          <w:lang w:eastAsia="ru-RU"/>
        </w:rPr>
        <w:t>Собрание представителей отклоняет инициативу о проведении публичных слушаний в случае несоблюдения инициативной гру</w:t>
      </w:r>
      <w:r w:rsidR="00EF6137">
        <w:rPr>
          <w:rFonts w:ascii="Times New Roman" w:hAnsi="Times New Roman"/>
          <w:sz w:val="28"/>
          <w:szCs w:val="28"/>
          <w:lang w:eastAsia="ru-RU"/>
        </w:rPr>
        <w:t xml:space="preserve">ппой требований </w:t>
      </w:r>
      <w:r w:rsidR="00125A9C">
        <w:rPr>
          <w:rFonts w:ascii="Times New Roman" w:hAnsi="Times New Roman"/>
          <w:sz w:val="28"/>
          <w:szCs w:val="28"/>
          <w:lang w:eastAsia="ru-RU"/>
        </w:rPr>
        <w:t xml:space="preserve">пунктов </w:t>
      </w:r>
      <w:r w:rsidR="00AA0F1D">
        <w:rPr>
          <w:rFonts w:ascii="Times New Roman" w:hAnsi="Times New Roman"/>
          <w:sz w:val="28"/>
          <w:szCs w:val="28"/>
          <w:lang w:eastAsia="ru-RU"/>
        </w:rPr>
        <w:t xml:space="preserve">2.4 и (или) </w:t>
      </w:r>
      <w:r w:rsidR="00EF6137">
        <w:rPr>
          <w:rFonts w:ascii="Times New Roman" w:hAnsi="Times New Roman"/>
          <w:sz w:val="28"/>
          <w:szCs w:val="28"/>
          <w:lang w:eastAsia="ru-RU"/>
        </w:rPr>
        <w:t xml:space="preserve"> 5.1</w:t>
      </w:r>
      <w:r w:rsidR="00EF6137" w:rsidRPr="00EF613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AF17AE" w:rsidRDefault="00EF6137" w:rsidP="00E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137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инициативы о проведении публичных слушаний Собрание представителей в течение 7 дней со дня рассмотрения инициативы </w:t>
      </w:r>
      <w:r w:rsidRPr="00EF6137">
        <w:rPr>
          <w:rFonts w:ascii="Times New Roman" w:hAnsi="Times New Roman"/>
          <w:sz w:val="28"/>
          <w:szCs w:val="28"/>
          <w:lang w:eastAsia="ru-RU"/>
        </w:rPr>
        <w:lastRenderedPageBreak/>
        <w:t>о проведении публичных слушаний информирует в письменном виде представителей инициативной группы, от имени которых было подано заявление</w:t>
      </w:r>
      <w:proofErr w:type="gramStart"/>
      <w:r w:rsidRPr="00EF613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150DB" w:rsidRDefault="009B7BAC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D092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C33D8">
        <w:rPr>
          <w:rFonts w:ascii="Times New Roman" w:hAnsi="Times New Roman"/>
          <w:sz w:val="28"/>
          <w:szCs w:val="28"/>
          <w:lang w:eastAsia="ru-RU"/>
        </w:rPr>
        <w:t>Раздел 6 Приложения к Решению изложить в следующей редакции:</w:t>
      </w:r>
    </w:p>
    <w:p w:rsidR="00DC33D8" w:rsidRDefault="00DC33D8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Оргкомитет по проведению публичных слушаний</w:t>
      </w:r>
    </w:p>
    <w:p w:rsidR="00ED3A2A" w:rsidRP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>6.1. Публичные слушания проводит оргкомитет.</w:t>
      </w:r>
    </w:p>
    <w:p w:rsidR="00ED3A2A" w:rsidRP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>6.2. Оргкомитет назначается решением Собрания пре</w:t>
      </w:r>
      <w:r>
        <w:rPr>
          <w:rFonts w:ascii="Times New Roman" w:hAnsi="Times New Roman"/>
          <w:sz w:val="28"/>
          <w:szCs w:val="28"/>
          <w:lang w:eastAsia="ru-RU"/>
        </w:rPr>
        <w:t>дставителей города Кузнецка или</w:t>
      </w:r>
      <w:r w:rsidRPr="00ED3A2A">
        <w:rPr>
          <w:rFonts w:ascii="Times New Roman" w:hAnsi="Times New Roman"/>
          <w:sz w:val="28"/>
          <w:szCs w:val="28"/>
          <w:lang w:eastAsia="ru-RU"/>
        </w:rPr>
        <w:t xml:space="preserve"> распоряжением Главы города Кузнецка в составе не менее 5 человек.</w:t>
      </w:r>
    </w:p>
    <w:p w:rsidR="00ED3A2A" w:rsidRP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В состав оргкомитета  включаются</w:t>
      </w:r>
      <w:r w:rsidRPr="00ED3A2A"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="00330F67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</w:t>
      </w:r>
      <w:r w:rsidRPr="00ED3A2A">
        <w:rPr>
          <w:rFonts w:ascii="Times New Roman" w:hAnsi="Times New Roman"/>
          <w:sz w:val="28"/>
          <w:szCs w:val="28"/>
          <w:lang w:eastAsia="ru-RU"/>
        </w:rPr>
        <w:t>, специалисты аппарата Собрания представителе</w:t>
      </w:r>
      <w:r>
        <w:rPr>
          <w:rFonts w:ascii="Times New Roman" w:hAnsi="Times New Roman"/>
          <w:sz w:val="28"/>
          <w:szCs w:val="28"/>
          <w:lang w:eastAsia="ru-RU"/>
        </w:rPr>
        <w:t>й города Кузнецка, специалисты а</w:t>
      </w:r>
      <w:r w:rsidRPr="00ED3A2A">
        <w:rPr>
          <w:rFonts w:ascii="Times New Roman" w:hAnsi="Times New Roman"/>
          <w:sz w:val="28"/>
          <w:szCs w:val="28"/>
          <w:lang w:eastAsia="ru-RU"/>
        </w:rPr>
        <w:t>дминистрации города Кузнецка по согласованию с Главой администрации города Кузнецка, а также представители общественности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ED3A2A">
        <w:rPr>
          <w:rFonts w:ascii="Times New Roman" w:hAnsi="Times New Roman"/>
          <w:sz w:val="28"/>
          <w:szCs w:val="28"/>
          <w:lang w:eastAsia="ru-RU"/>
        </w:rPr>
        <w:t>.</w:t>
      </w:r>
    </w:p>
    <w:p w:rsidR="00330F67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330F67">
        <w:rPr>
          <w:rFonts w:ascii="Times New Roman" w:hAnsi="Times New Roman"/>
          <w:sz w:val="28"/>
          <w:szCs w:val="28"/>
          <w:lang w:eastAsia="ru-RU"/>
        </w:rPr>
        <w:t>Оргкомитет собирается на первое заседание не позднее 5 дней с момента принятия правового акта о назначении публичных слушаний.</w:t>
      </w:r>
    </w:p>
    <w:p w:rsidR="00DC33D8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>Оргкомитет на первом заседании открытым голосованием избирает из своего состава председателя и секретаря, который ведет протоколы заседания оргкомитета и протокол публичных слушаний.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Pr="009B7BAC">
        <w:rPr>
          <w:rFonts w:ascii="Times New Roman" w:hAnsi="Times New Roman"/>
          <w:sz w:val="28"/>
          <w:szCs w:val="28"/>
          <w:lang w:eastAsia="ru-RU"/>
        </w:rPr>
        <w:t xml:space="preserve"> Оргкомитет: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а) организует</w:t>
      </w:r>
      <w:r w:rsidR="00DC2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BAC">
        <w:rPr>
          <w:rFonts w:ascii="Times New Roman" w:hAnsi="Times New Roman"/>
          <w:sz w:val="28"/>
          <w:szCs w:val="28"/>
          <w:lang w:eastAsia="ru-RU"/>
        </w:rPr>
        <w:t xml:space="preserve"> публичные слушания;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б) организует ведение протокола публичных слушаний;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7BAC">
        <w:rPr>
          <w:rFonts w:ascii="Times New Roman" w:hAnsi="Times New Roman"/>
          <w:sz w:val="28"/>
          <w:szCs w:val="28"/>
          <w:lang w:eastAsia="ru-RU"/>
        </w:rPr>
        <w:t>в) не позднее, чем за 10 дней до дня проведения публичных слушаний оповещает жителей города Кузнецка о дате, месте и времени проведения публичных слушаний, публикует проект муниципального правового акта в Сборнике «Вестник Собрания представителей города Кузнецка» и на официальном сайте Собрания представителей города Кузнецка в информационно-телекоммуникационной сети «Интернет» по адресу: www.kuznetsk- city.ru, а так же в печатных средствах</w:t>
      </w:r>
      <w:proofErr w:type="gramEnd"/>
      <w:r w:rsidRPr="009B7BAC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информации, выходящих на территории города Кузнецка; информирует жителей о местонахождении оргкомитета, номере телефона, порядке направления предложений и замечаний, об иных необходимых сведениях. Информирование жителей осуществляется путем опубликования соответствующих сведений в печатных средствах массовой информации, выходящих на территории города Кузнецка, размещения сведений на официальном сайте Собрания представителей города Кузнецка в информационно-телекоммуникационной сети «Интернет»;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г) определяет перечень должностных лиц, органов местного самоуправления города Кузнецка, специалистов, организаций и других представителей общественности, приглашаемых к участию в публичных слушаниях в качестве экспертов по рассматриваемому вопросу, а также содействует им в получении всей необходимой информации по теме публичных слушаний;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д) заканчивает свою работу после проведения публичных слушаний и опубликования результатов публичных слушаний.</w:t>
      </w:r>
    </w:p>
    <w:p w:rsidR="009B7BAC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6.6. 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осуществляет руководство работой оргкомитета, распределяет обязанности между членами оргкомитета, председательствует на заседаниях оргкомитета, подписывает протоколы заседаний оргкомитета и публичных слушаний,  осуществляет </w:t>
      </w:r>
      <w:proofErr w:type="gramStart"/>
      <w:r w:rsidR="009B7BAC" w:rsidRPr="009B7B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B7BAC" w:rsidRPr="009B7BAC">
        <w:rPr>
          <w:rFonts w:ascii="Times New Roman" w:hAnsi="Times New Roman"/>
          <w:sz w:val="28"/>
          <w:szCs w:val="28"/>
          <w:lang w:eastAsia="ru-RU"/>
        </w:rPr>
        <w:t xml:space="preserve"> соблюдением настоящего Положения и правового акта о назначении публичных слушаний, а также осуществляет иные полномочия, предусмотренные настоящим Положением. </w:t>
      </w:r>
      <w:r w:rsidR="009B7BAC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В случае отсутствия председателя оргкомитета, его полномочия осуществляет заместитель председателя оргкомитета.</w:t>
      </w:r>
    </w:p>
    <w:p w:rsidR="009B7BAC" w:rsidRPr="009B7BAC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Секретарь оргкомитета осуществляет информирование членов оргкомитета о проведении заседаний оргкомитета, обеспечивает информирование жителей о назначении публичных, о результатах публичных слушаний, ведение протокола заседаний оргкомитета и публичных слушаний, подписывает протоколы заседаний оргкомитета и публичных слушаний, а также осуществляет иные полномочия, предусмотренные настоящим Положением.</w:t>
      </w:r>
    </w:p>
    <w:p w:rsidR="009B7BAC" w:rsidRPr="009B7BAC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6.8. 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Члены оргкомитета участвуют в заседаниях оргкомитета, осуществляют исполнение решений, принятых оргкомитетом, а также иные полномочия, предусмотренные настоящим Положением.</w:t>
      </w:r>
    </w:p>
    <w:p w:rsidR="00DC357F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6.9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. Деятельность оргкомитета осущес</w:t>
      </w:r>
      <w:r w:rsidR="00DC357F">
        <w:rPr>
          <w:rFonts w:ascii="Times New Roman" w:hAnsi="Times New Roman"/>
          <w:sz w:val="28"/>
          <w:szCs w:val="28"/>
          <w:lang w:eastAsia="ru-RU"/>
        </w:rPr>
        <w:t xml:space="preserve">твляется коллегиально. </w:t>
      </w:r>
    </w:p>
    <w:p w:rsidR="009B7BAC" w:rsidRPr="009B7BAC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ормой деятельности оргкомитета является заседание.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Заседание оргкомитета считается правомочным, если на нем присутствует не менее чем две трети от установленного числа его членов.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Решения оргкомитета принимаются открытым голосованием большинством голосов его членов, присутствующих на заседании. При равенстве голосов решающим является голос председателя оргкомитета.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На заседании оргкомитета ведется протокол. Решения, принятые оргкомитетом отражаются в протоколе заседания оргкомитета</w:t>
      </w:r>
      <w:proofErr w:type="gramStart"/>
      <w:r w:rsidRPr="009B7BAC">
        <w:rPr>
          <w:rFonts w:ascii="Times New Roman" w:hAnsi="Times New Roman"/>
          <w:sz w:val="28"/>
          <w:szCs w:val="28"/>
          <w:lang w:eastAsia="ru-RU"/>
        </w:rPr>
        <w:t>.</w:t>
      </w:r>
      <w:r w:rsidR="00DC357F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C357F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Раздел 8 Приложения к Решению изложить в следующей редакции:</w:t>
      </w:r>
    </w:p>
    <w:p w:rsidR="00DC357F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«8. Процедура проведения публичных слушаний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C357F">
        <w:rPr>
          <w:rFonts w:ascii="Times New Roman" w:hAnsi="Times New Roman"/>
          <w:sz w:val="28"/>
          <w:szCs w:val="28"/>
          <w:lang w:eastAsia="ru-RU"/>
        </w:rPr>
        <w:t>.1. Перед началом проведения публичны</w:t>
      </w:r>
      <w:r w:rsidR="002143D0">
        <w:rPr>
          <w:rFonts w:ascii="Times New Roman" w:hAnsi="Times New Roman"/>
          <w:sz w:val="28"/>
          <w:szCs w:val="28"/>
          <w:lang w:eastAsia="ru-RU"/>
        </w:rPr>
        <w:t xml:space="preserve">х слушаний оргкомитет </w:t>
      </w:r>
      <w:r w:rsidRPr="00DC357F">
        <w:rPr>
          <w:rFonts w:ascii="Times New Roman" w:hAnsi="Times New Roman"/>
          <w:sz w:val="28"/>
          <w:szCs w:val="28"/>
          <w:lang w:eastAsia="ru-RU"/>
        </w:rPr>
        <w:t xml:space="preserve"> организует регистрацию участников.</w:t>
      </w:r>
    </w:p>
    <w:p w:rsidR="00DC357F" w:rsidRPr="00DC357F" w:rsidRDefault="002143D0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открывает публичные слушания,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оглашает тему публичных слушаний, инициатора их проведения, предложения оргкомитета  по продолжительности выступления участников публичных слушаний, представля</w:t>
      </w:r>
      <w:r>
        <w:rPr>
          <w:rFonts w:ascii="Times New Roman" w:hAnsi="Times New Roman"/>
          <w:sz w:val="28"/>
          <w:szCs w:val="28"/>
          <w:lang w:eastAsia="ru-RU"/>
        </w:rPr>
        <w:t>ет состав оргкомитета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Ход публичных слушаний и принимаемые на них решения и заключения фиксируются в протоколе публичных слушаний.</w:t>
      </w:r>
    </w:p>
    <w:p w:rsidR="00DC357F" w:rsidRPr="00DC357F" w:rsidRDefault="002143D0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.3. Время, отводимое для выступления участников публичных слушаний, опред</w:t>
      </w:r>
      <w:r>
        <w:rPr>
          <w:rFonts w:ascii="Times New Roman" w:hAnsi="Times New Roman"/>
          <w:sz w:val="28"/>
          <w:szCs w:val="28"/>
          <w:lang w:eastAsia="ru-RU"/>
        </w:rPr>
        <w:t>еляется оргкомитетом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и объявляется всем участникам публичных слушаний.</w:t>
      </w:r>
    </w:p>
    <w:p w:rsidR="00DC357F" w:rsidRPr="00DC357F" w:rsidRDefault="002143D0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.4. По окончании выступлений ведущий дает возможность участникам публичных слушаний высказать свое мнение и задать вопросы, а также предоставляет время для ответов на них, после чего вопрос выносится на голосование.</w:t>
      </w:r>
    </w:p>
    <w:p w:rsidR="00DC357F" w:rsidRPr="00DC357F" w:rsidRDefault="009333C4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.5. На публичных слушаниях принимается одно из следующих решений: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- одобрить рассматриваемый проект муниципального правового акта;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- рекомендовать внести изменения в рассматриваемый проект муниципального правового акта;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- отклонить рассматриваемый проект муниципального правового акта.</w:t>
      </w:r>
    </w:p>
    <w:p w:rsidR="00DC357F" w:rsidRPr="00DC357F" w:rsidRDefault="009333C4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считается принятым, если за него проголосовали более половины от числа присутствующих участников публичных слушаний.</w:t>
      </w:r>
    </w:p>
    <w:p w:rsidR="003D64A3" w:rsidRDefault="003D64A3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.6. </w:t>
      </w:r>
      <w:proofErr w:type="gramStart"/>
      <w:r w:rsidRPr="003D64A3">
        <w:rPr>
          <w:rFonts w:ascii="Times New Roman" w:hAnsi="Times New Roman"/>
          <w:sz w:val="28"/>
          <w:szCs w:val="28"/>
          <w:lang w:eastAsia="ru-RU"/>
        </w:rPr>
        <w:t>Решение, принятое на публичных слушаниях, оформляется протоколом, в котором указываются дата и место проведения, количество присутствующих, фамилия, имя, отчество председательствующего, секретаря, содержание предложений.</w:t>
      </w:r>
      <w:proofErr w:type="gramEnd"/>
      <w:r w:rsidRPr="003D64A3">
        <w:rPr>
          <w:rFonts w:ascii="Times New Roman" w:hAnsi="Times New Roman"/>
          <w:sz w:val="28"/>
          <w:szCs w:val="28"/>
          <w:lang w:eastAsia="ru-RU"/>
        </w:rPr>
        <w:t xml:space="preserve"> Протокол подписывается председателем и секретарем оргкомитета.</w:t>
      </w:r>
    </w:p>
    <w:p w:rsidR="00DC357F" w:rsidRPr="00DC357F" w:rsidRDefault="003D64A3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.7. Оргкомитет направляет </w:t>
      </w:r>
      <w:r>
        <w:rPr>
          <w:rFonts w:ascii="Times New Roman" w:hAnsi="Times New Roman"/>
          <w:sz w:val="28"/>
          <w:szCs w:val="28"/>
          <w:lang w:eastAsia="ru-RU"/>
        </w:rPr>
        <w:t>протокол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в орган, назначивший публичные слушания, в течение 5 дней после дня окончания публичных слушаний.</w:t>
      </w:r>
    </w:p>
    <w:p w:rsidR="00DC357F" w:rsidRPr="009B7BAC" w:rsidRDefault="003D64A3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.8.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Орган, назначивший публичные слушания, в течение 10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дней после дня окончания публичных слушаний обеспечивает опубликование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результатов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4A3">
        <w:rPr>
          <w:rFonts w:ascii="Times New Roman" w:hAnsi="Times New Roman"/>
          <w:sz w:val="28"/>
          <w:szCs w:val="28"/>
          <w:lang w:eastAsia="ru-RU"/>
        </w:rPr>
        <w:t>в Сборнике «Вестник Собрания представителей города Кузнецка» и на официальном сайте Собрания представителей города Кузнецка в информационно-телекоммуникационной сети «Интернет» по адресу: www.kuznetsk- city.ru, а так же в печатных средствах массовой информации, выходящих на территории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B14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9C5B1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C5B14">
        <w:rPr>
          <w:rFonts w:ascii="Times New Roman" w:hAnsi="Times New Roman"/>
          <w:b/>
          <w:sz w:val="28"/>
          <w:szCs w:val="28"/>
          <w:lang w:eastAsia="ru-RU"/>
        </w:rPr>
        <w:t>В.А. Назаров</w:t>
      </w:r>
    </w:p>
    <w:p w:rsidR="001C6060" w:rsidRDefault="001C6060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6060" w:rsidRPr="001C6060" w:rsidRDefault="001C606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060">
        <w:rPr>
          <w:rFonts w:ascii="Times New Roman" w:hAnsi="Times New Roman"/>
          <w:sz w:val="28"/>
          <w:szCs w:val="28"/>
          <w:lang w:eastAsia="ru-RU"/>
        </w:rPr>
        <w:t>10.08.2017 № 91-46/6</w:t>
      </w:r>
    </w:p>
    <w:sectPr w:rsidR="001C6060" w:rsidRPr="001C6060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56C5C"/>
    <w:rsid w:val="000750EC"/>
    <w:rsid w:val="00084916"/>
    <w:rsid w:val="00085046"/>
    <w:rsid w:val="00093C75"/>
    <w:rsid w:val="000A2263"/>
    <w:rsid w:val="000C6A70"/>
    <w:rsid w:val="000D05F1"/>
    <w:rsid w:val="000D0926"/>
    <w:rsid w:val="000F44FC"/>
    <w:rsid w:val="001003F9"/>
    <w:rsid w:val="00110F30"/>
    <w:rsid w:val="00125A9C"/>
    <w:rsid w:val="0012672C"/>
    <w:rsid w:val="00132414"/>
    <w:rsid w:val="001324A0"/>
    <w:rsid w:val="001348D4"/>
    <w:rsid w:val="00156DB9"/>
    <w:rsid w:val="001801F2"/>
    <w:rsid w:val="00180CE3"/>
    <w:rsid w:val="0018489D"/>
    <w:rsid w:val="001C6060"/>
    <w:rsid w:val="001F7DA0"/>
    <w:rsid w:val="001F7F2A"/>
    <w:rsid w:val="002143D0"/>
    <w:rsid w:val="00236EC9"/>
    <w:rsid w:val="002D4341"/>
    <w:rsid w:val="00330F67"/>
    <w:rsid w:val="00332B42"/>
    <w:rsid w:val="003336C0"/>
    <w:rsid w:val="0037477F"/>
    <w:rsid w:val="003877F9"/>
    <w:rsid w:val="003D64A3"/>
    <w:rsid w:val="003F12B4"/>
    <w:rsid w:val="00405A83"/>
    <w:rsid w:val="00420300"/>
    <w:rsid w:val="004238D7"/>
    <w:rsid w:val="00451249"/>
    <w:rsid w:val="00452C84"/>
    <w:rsid w:val="00487539"/>
    <w:rsid w:val="004D1D8E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615841"/>
    <w:rsid w:val="00630179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92453"/>
    <w:rsid w:val="007B1252"/>
    <w:rsid w:val="007C0135"/>
    <w:rsid w:val="007C309C"/>
    <w:rsid w:val="007C5015"/>
    <w:rsid w:val="007D48C2"/>
    <w:rsid w:val="007D7B67"/>
    <w:rsid w:val="008150D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333C4"/>
    <w:rsid w:val="00944DD5"/>
    <w:rsid w:val="0095377E"/>
    <w:rsid w:val="00955BED"/>
    <w:rsid w:val="009830DD"/>
    <w:rsid w:val="009A2811"/>
    <w:rsid w:val="009B55F7"/>
    <w:rsid w:val="009B7BAC"/>
    <w:rsid w:val="009C5B14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A0F1D"/>
    <w:rsid w:val="00AB4453"/>
    <w:rsid w:val="00AB5AB0"/>
    <w:rsid w:val="00AD72AC"/>
    <w:rsid w:val="00AF17AE"/>
    <w:rsid w:val="00AF32D9"/>
    <w:rsid w:val="00B0658D"/>
    <w:rsid w:val="00B905DD"/>
    <w:rsid w:val="00BA5D96"/>
    <w:rsid w:val="00BA6F0F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467E9"/>
    <w:rsid w:val="00D529AB"/>
    <w:rsid w:val="00DA7B2E"/>
    <w:rsid w:val="00DC256B"/>
    <w:rsid w:val="00DC33D8"/>
    <w:rsid w:val="00DC357F"/>
    <w:rsid w:val="00DC5C4E"/>
    <w:rsid w:val="00E2595B"/>
    <w:rsid w:val="00E84459"/>
    <w:rsid w:val="00E95445"/>
    <w:rsid w:val="00EA7FAD"/>
    <w:rsid w:val="00EB6C9F"/>
    <w:rsid w:val="00EC21A8"/>
    <w:rsid w:val="00ED148D"/>
    <w:rsid w:val="00ED3A2A"/>
    <w:rsid w:val="00EF6137"/>
    <w:rsid w:val="00F266AA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BBDD-D400-4FD7-ACBF-665EF35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2017-08-11T06:07:00Z</cp:lastPrinted>
  <dcterms:created xsi:type="dcterms:W3CDTF">2017-07-24T14:17:00Z</dcterms:created>
  <dcterms:modified xsi:type="dcterms:W3CDTF">2017-08-11T06:09:00Z</dcterms:modified>
</cp:coreProperties>
</file>