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AB" w:rsidRPr="00B6073D" w:rsidRDefault="00F03D4F" w:rsidP="00F03D4F">
      <w:pPr>
        <w:autoSpaceDE w:val="0"/>
        <w:autoSpaceDN w:val="0"/>
        <w:adjustRightInd w:val="0"/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-195580</wp:posOffset>
            </wp:positionV>
            <wp:extent cx="665480" cy="822960"/>
            <wp:effectExtent l="0" t="0" r="0" b="0"/>
            <wp:wrapTopAndBottom/>
            <wp:docPr id="4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B" w:rsidRPr="00CB0B1F">
        <w:rPr>
          <w:b/>
          <w:spacing w:val="30"/>
          <w:sz w:val="28"/>
          <w:szCs w:val="28"/>
        </w:rPr>
        <w:t>Р</w:t>
      </w:r>
      <w:r w:rsidR="00B906AB">
        <w:rPr>
          <w:b/>
          <w:spacing w:val="30"/>
          <w:sz w:val="28"/>
          <w:szCs w:val="28"/>
        </w:rPr>
        <w:t>ОССИЙСКАЯ ФЕДЕРАЦИЯ</w:t>
      </w:r>
    </w:p>
    <w:p w:rsidR="00B906AB" w:rsidRPr="00B6073D" w:rsidRDefault="00B906AB" w:rsidP="00B906AB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B906AB" w:rsidRPr="00DE2A81" w:rsidRDefault="00B906AB" w:rsidP="00B906AB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B906AB" w:rsidRPr="00DE2A81" w:rsidRDefault="00B906AB" w:rsidP="00B906AB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B906AB" w:rsidRPr="00B6073D" w:rsidRDefault="00B906AB" w:rsidP="005C57F2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B906AB" w:rsidRPr="00DE2A81" w:rsidRDefault="00B906AB" w:rsidP="00B9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B906AB" w:rsidRPr="00DE2A81" w:rsidRDefault="00B906AB" w:rsidP="00B906AB">
      <w:pPr>
        <w:widowControl w:val="0"/>
        <w:jc w:val="both"/>
        <w:rPr>
          <w:sz w:val="28"/>
          <w:szCs w:val="28"/>
        </w:rPr>
      </w:pPr>
    </w:p>
    <w:p w:rsidR="005C57F2" w:rsidRDefault="005C57F2" w:rsidP="005C57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</w:t>
      </w:r>
      <w:r w:rsidR="00F03D4F">
        <w:rPr>
          <w:sz w:val="28"/>
          <w:szCs w:val="28"/>
        </w:rPr>
        <w:t xml:space="preserve"> 26 декабря 2019 года</w:t>
      </w:r>
    </w:p>
    <w:p w:rsidR="005C57F2" w:rsidRDefault="005C57F2" w:rsidP="00B9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AB" w:rsidRPr="007B1D14" w:rsidRDefault="00B906AB" w:rsidP="005C5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На основании постановления Правительства Пензенской области от 29.11.2019 № 751-пП «О внесении изменений в постановление Правительства Пензенской области от 28.12.2007 № 913-пП (с последующими изменениями), руководствуясь </w:t>
      </w:r>
      <w:hyperlink r:id="rId8" w:history="1">
        <w:r w:rsidRPr="007B1D14">
          <w:rPr>
            <w:sz w:val="28"/>
            <w:szCs w:val="28"/>
          </w:rPr>
          <w:t>ст. 21</w:t>
        </w:r>
      </w:hyperlink>
      <w:r w:rsidRPr="007B1D14">
        <w:rPr>
          <w:sz w:val="28"/>
          <w:szCs w:val="28"/>
        </w:rPr>
        <w:t xml:space="preserve"> Устава города Кузнецка,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</w:p>
    <w:p w:rsidR="00B906AB" w:rsidRPr="007B1D14" w:rsidRDefault="00B906AB" w:rsidP="00B906AB">
      <w:pPr>
        <w:jc w:val="center"/>
        <w:rPr>
          <w:b/>
          <w:sz w:val="28"/>
          <w:szCs w:val="28"/>
        </w:rPr>
      </w:pPr>
      <w:r w:rsidRPr="007B1D14">
        <w:rPr>
          <w:b/>
          <w:sz w:val="28"/>
          <w:szCs w:val="28"/>
        </w:rPr>
        <w:t>Собрание представителей города Кузнецка решило: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1. Внести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44-73/6 (далее – Положение), следующие изменения: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1.1. В пункте 2.8 Положения слова «в размере 64,209 процента» заменить словами «в размере 100 процентов». </w:t>
      </w:r>
    </w:p>
    <w:p w:rsidR="00B906AB" w:rsidRPr="007B1D14" w:rsidRDefault="005C57F2" w:rsidP="00B90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 пункта 7.1</w:t>
      </w:r>
      <w:r w:rsidR="00B906AB" w:rsidRPr="007B1D14">
        <w:rPr>
          <w:sz w:val="28"/>
          <w:szCs w:val="28"/>
        </w:rPr>
        <w:t xml:space="preserve"> раздела 7 изложить в следующей редакции: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«3) на выплату ежемесячной надбавки к должностному окладу за особые условия муниципальной службы: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- муниципальным служащим города Кузнецка</w:t>
      </w:r>
      <w:r w:rsidR="007B1D14" w:rsidRPr="007B1D14">
        <w:rPr>
          <w:sz w:val="28"/>
          <w:szCs w:val="28"/>
        </w:rPr>
        <w:t xml:space="preserve">, за исключениемГлавы администрации города Кузнецка, </w:t>
      </w:r>
      <w:r w:rsidRPr="007B1D14">
        <w:rPr>
          <w:sz w:val="28"/>
          <w:szCs w:val="28"/>
        </w:rPr>
        <w:t>- в размере четырнадцати должностных окладов;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- </w:t>
      </w:r>
      <w:r w:rsidR="00941AB2" w:rsidRPr="007B1D14">
        <w:rPr>
          <w:sz w:val="28"/>
          <w:szCs w:val="28"/>
        </w:rPr>
        <w:t>Главе администрации города Кузнецка, Главе города Кузнецка</w:t>
      </w:r>
      <w:r w:rsidRPr="007B1D14">
        <w:rPr>
          <w:sz w:val="28"/>
          <w:szCs w:val="28"/>
        </w:rPr>
        <w:t xml:space="preserve"> - в размере двадцати восьми должностных окладов;».</w:t>
      </w:r>
    </w:p>
    <w:p w:rsidR="00B906AB" w:rsidRPr="007B1D14" w:rsidRDefault="005C57F2" w:rsidP="00B90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6 пункта 7.1</w:t>
      </w:r>
      <w:r w:rsidR="00B906AB" w:rsidRPr="007B1D14">
        <w:rPr>
          <w:sz w:val="28"/>
          <w:szCs w:val="28"/>
        </w:rPr>
        <w:t xml:space="preserve"> раздела 7 изложить в следующей редакции: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«6) на выплату ежемесячного денежного поощрения – в размере двенадцати должностных окладов;».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2. Настоящее решение вступает в силу с 01 января 2020</w:t>
      </w:r>
      <w:r w:rsidR="007B1D14" w:rsidRPr="007B1D14">
        <w:rPr>
          <w:sz w:val="28"/>
          <w:szCs w:val="28"/>
        </w:rPr>
        <w:t xml:space="preserve"> года</w:t>
      </w:r>
      <w:r w:rsidRPr="007B1D14">
        <w:rPr>
          <w:sz w:val="28"/>
          <w:szCs w:val="28"/>
        </w:rPr>
        <w:t>.</w:t>
      </w:r>
    </w:p>
    <w:p w:rsidR="00B906AB" w:rsidRPr="007B1D14" w:rsidRDefault="00B906AB" w:rsidP="00B906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3. Опубликовать настоящее решение в Вестнике Собрания представителей города Кузнецка. 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  <w:r w:rsidRPr="007B1D14">
        <w:rPr>
          <w:sz w:val="28"/>
          <w:szCs w:val="28"/>
        </w:rPr>
        <w:tab/>
      </w:r>
    </w:p>
    <w:p w:rsidR="00E47E1A" w:rsidRDefault="00B906AB" w:rsidP="00B906AB">
      <w:pPr>
        <w:widowControl w:val="0"/>
        <w:spacing w:line="360" w:lineRule="auto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Глава города Кузнецка                                                                </w:t>
      </w:r>
      <w:r w:rsidR="00F03D4F">
        <w:rPr>
          <w:sz w:val="28"/>
          <w:szCs w:val="28"/>
        </w:rPr>
        <w:t xml:space="preserve">           </w:t>
      </w:r>
      <w:bookmarkStart w:id="0" w:name="_GoBack"/>
      <w:bookmarkEnd w:id="0"/>
      <w:r w:rsidR="00F03D4F">
        <w:rPr>
          <w:sz w:val="28"/>
          <w:szCs w:val="28"/>
        </w:rPr>
        <w:t xml:space="preserve">  </w:t>
      </w:r>
      <w:r w:rsidRPr="007B1D14">
        <w:rPr>
          <w:sz w:val="28"/>
          <w:szCs w:val="28"/>
        </w:rPr>
        <w:t xml:space="preserve">  С.И.</w:t>
      </w:r>
      <w:r w:rsidR="00F03D4F">
        <w:rPr>
          <w:sz w:val="28"/>
          <w:szCs w:val="28"/>
        </w:rPr>
        <w:t xml:space="preserve"> </w:t>
      </w:r>
      <w:r w:rsidRPr="007B1D14">
        <w:rPr>
          <w:sz w:val="28"/>
          <w:szCs w:val="28"/>
        </w:rPr>
        <w:t>Лаптев</w:t>
      </w:r>
    </w:p>
    <w:p w:rsidR="00F03D4F" w:rsidRPr="007B1D14" w:rsidRDefault="00F03D4F" w:rsidP="00B906A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26.12.2019 № 46-4/7</w:t>
      </w:r>
    </w:p>
    <w:sectPr w:rsidR="00F03D4F" w:rsidRPr="007B1D14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9B" w:rsidRDefault="00EC569B">
      <w:r>
        <w:separator/>
      </w:r>
    </w:p>
  </w:endnote>
  <w:endnote w:type="continuationSeparator" w:id="0">
    <w:p w:rsidR="00EC569B" w:rsidRDefault="00EC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9B" w:rsidRDefault="00EC569B">
      <w:r>
        <w:separator/>
      </w:r>
    </w:p>
  </w:footnote>
  <w:footnote w:type="continuationSeparator" w:id="0">
    <w:p w:rsidR="00EC569B" w:rsidRDefault="00EC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1A" w:rsidRDefault="00E47E1A" w:rsidP="00B6073D">
    <w:pPr>
      <w:pStyle w:val="Header1"/>
      <w:jc w:val="center"/>
    </w:pPr>
  </w:p>
  <w:p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0918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57F2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2B4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1D14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22E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D85"/>
    <w:rsid w:val="00935DA2"/>
    <w:rsid w:val="00937071"/>
    <w:rsid w:val="009373A5"/>
    <w:rsid w:val="009407EF"/>
    <w:rsid w:val="0094102F"/>
    <w:rsid w:val="00941475"/>
    <w:rsid w:val="00941AB2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69B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6AB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54CA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32F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569B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3D4F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1A92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EFEAB"/>
  <w15:docId w15:val="{DF4FD66D-8FA0-4FD0-A294-FF6932D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3DAD475ACB27F70AF090B2D8A49FF5C7C0F2088C872D3332101CB181043470B0DDA6664FDB980283A3C8EC079563849C3395E922F32DDD62340C42EI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Коромыслова Юлия Геннадьевна</cp:lastModifiedBy>
  <cp:revision>2</cp:revision>
  <cp:lastPrinted>2019-12-18T06:36:00Z</cp:lastPrinted>
  <dcterms:created xsi:type="dcterms:W3CDTF">2019-12-27T10:14:00Z</dcterms:created>
  <dcterms:modified xsi:type="dcterms:W3CDTF">2019-12-27T10:14:00Z</dcterms:modified>
</cp:coreProperties>
</file>