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Прогнозный план </w:t>
      </w:r>
      <w:r w:rsidRPr="006B30CD">
        <w:rPr>
          <w:b/>
          <w:sz w:val="28"/>
          <w:szCs w:val="28"/>
        </w:rPr>
        <w:t xml:space="preserve">(программу)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 w:rsidRPr="006B30CD">
        <w:rPr>
          <w:b/>
          <w:sz w:val="28"/>
          <w:szCs w:val="28"/>
        </w:rPr>
        <w:t xml:space="preserve">приватизации муниципального имущества города Кузнецка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 w:rsidRPr="006B30CD">
        <w:rPr>
          <w:b/>
          <w:sz w:val="28"/>
          <w:szCs w:val="28"/>
        </w:rPr>
        <w:t>Пензенской области и основные направления приватизации муниципального имущества на</w:t>
      </w:r>
      <w:r>
        <w:rPr>
          <w:b/>
          <w:sz w:val="28"/>
          <w:szCs w:val="28"/>
        </w:rPr>
        <w:t xml:space="preserve"> 2021-2023 годы,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Собрания представителей </w:t>
      </w:r>
    </w:p>
    <w:p w:rsidR="008760DF" w:rsidRDefault="006E1142" w:rsidP="006E1142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>города Кузнецка от 28.12.2020 № 80-17/7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6E1142" w:rsidP="00B30F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07B4F">
        <w:rPr>
          <w:sz w:val="28"/>
          <w:szCs w:val="28"/>
        </w:rPr>
        <w:t>Руководствуясь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6B30CD">
        <w:rPr>
          <w:sz w:val="28"/>
          <w:szCs w:val="28"/>
        </w:rPr>
        <w:t xml:space="preserve">26.12.2005 </w:t>
      </w:r>
      <w:r>
        <w:rPr>
          <w:sz w:val="28"/>
          <w:szCs w:val="28"/>
        </w:rPr>
        <w:t xml:space="preserve">№ 806, </w:t>
      </w:r>
      <w:r w:rsidRPr="00307B4F">
        <w:rPr>
          <w:sz w:val="28"/>
          <w:szCs w:val="28"/>
        </w:rPr>
        <w:t>решением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Кузнецка», статьей 21 Устава города Кузнецка Пензенской области,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 w:rsidRPr="00307B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B30CD">
        <w:rPr>
          <w:sz w:val="28"/>
          <w:szCs w:val="28"/>
        </w:rPr>
        <w:t>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годы, утвержденный решением Собрания представителей города Кузнецка от 28.12.2020 № 80-17/7</w:t>
      </w:r>
      <w:r>
        <w:rPr>
          <w:sz w:val="28"/>
          <w:szCs w:val="28"/>
        </w:rPr>
        <w:t xml:space="preserve"> (далее – Прогнозный план), следующие изменения: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7E3B">
        <w:rPr>
          <w:sz w:val="28"/>
          <w:szCs w:val="28"/>
        </w:rPr>
        <w:t xml:space="preserve">В разделе I Прогнозного плана, в подразделе </w:t>
      </w:r>
      <w:r>
        <w:rPr>
          <w:sz w:val="28"/>
          <w:szCs w:val="28"/>
        </w:rPr>
        <w:t>3 первый абзац изложить в новой редакции: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91B">
        <w:rPr>
          <w:sz w:val="28"/>
          <w:szCs w:val="28"/>
        </w:rPr>
        <w:t>Поступления в муниципальный бюджет города Кузнецка доходов от приватизации муниципального имущества в 202</w:t>
      </w:r>
      <w:r>
        <w:rPr>
          <w:sz w:val="28"/>
          <w:szCs w:val="28"/>
        </w:rPr>
        <w:t>3</w:t>
      </w:r>
      <w:r w:rsidRPr="00F1591B">
        <w:rPr>
          <w:sz w:val="28"/>
          <w:szCs w:val="28"/>
        </w:rPr>
        <w:t xml:space="preserve"> году ожидаются в размере </w:t>
      </w:r>
      <w:r>
        <w:rPr>
          <w:sz w:val="28"/>
          <w:szCs w:val="28"/>
        </w:rPr>
        <w:t>7,0</w:t>
      </w:r>
      <w:r w:rsidRPr="00F1591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F1591B">
        <w:rPr>
          <w:sz w:val="28"/>
          <w:szCs w:val="28"/>
        </w:rPr>
        <w:t>руб.</w:t>
      </w:r>
      <w:r>
        <w:rPr>
          <w:sz w:val="28"/>
          <w:szCs w:val="28"/>
        </w:rPr>
        <w:t xml:space="preserve">, без учета стоимости земельных участков. </w:t>
      </w:r>
      <w:r w:rsidRPr="00F1591B">
        <w:rPr>
          <w:sz w:val="28"/>
          <w:szCs w:val="28"/>
        </w:rPr>
        <w:t xml:space="preserve">Прогноз объема поступлений сформирован исходя из имеющихся сведений о рыночной </w:t>
      </w:r>
      <w:r w:rsidRPr="00F1591B">
        <w:rPr>
          <w:sz w:val="28"/>
          <w:szCs w:val="28"/>
        </w:rPr>
        <w:lastRenderedPageBreak/>
        <w:t>стоимости имущества, подлежащего приватизации в плановый период</w:t>
      </w:r>
      <w:r>
        <w:rPr>
          <w:sz w:val="28"/>
          <w:szCs w:val="28"/>
        </w:rPr>
        <w:t>, исходя из способа приватизации путем проведения аукциона</w:t>
      </w:r>
      <w:proofErr w:type="gramStart"/>
      <w:r>
        <w:rPr>
          <w:sz w:val="28"/>
          <w:szCs w:val="28"/>
        </w:rPr>
        <w:t>.»;</w:t>
      </w:r>
      <w:proofErr w:type="gramEnd"/>
    </w:p>
    <w:p w:rsidR="006E1142" w:rsidRPr="00FA670C" w:rsidRDefault="006E1142" w:rsidP="006E1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FA670C">
        <w:rPr>
          <w:sz w:val="28"/>
          <w:szCs w:val="28"/>
        </w:rPr>
        <w:t>В разделе II Прогнозного плана</w:t>
      </w:r>
      <w:r>
        <w:rPr>
          <w:sz w:val="28"/>
          <w:szCs w:val="28"/>
        </w:rPr>
        <w:t>, в</w:t>
      </w:r>
      <w:r w:rsidRPr="00FA670C">
        <w:t xml:space="preserve"> </w:t>
      </w:r>
      <w:r w:rsidRPr="00FA670C">
        <w:rPr>
          <w:sz w:val="28"/>
          <w:szCs w:val="28"/>
        </w:rPr>
        <w:t>подразделе 2.</w:t>
      </w:r>
      <w:r>
        <w:rPr>
          <w:sz w:val="28"/>
          <w:szCs w:val="28"/>
        </w:rPr>
        <w:t>3</w:t>
      </w:r>
      <w:r w:rsidRPr="00FA670C">
        <w:rPr>
          <w:sz w:val="28"/>
          <w:szCs w:val="28"/>
        </w:rPr>
        <w:t>. изложить таблицу в новой редакции:</w:t>
      </w:r>
    </w:p>
    <w:p w:rsidR="006E1142" w:rsidRDefault="006E1142" w:rsidP="006E1142">
      <w:pPr>
        <w:jc w:val="both"/>
        <w:rPr>
          <w:sz w:val="28"/>
          <w:szCs w:val="28"/>
        </w:rPr>
      </w:pPr>
      <w:r w:rsidRPr="00FA670C">
        <w:rPr>
          <w:sz w:val="28"/>
          <w:szCs w:val="28"/>
        </w:rPr>
        <w:t>«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52"/>
        <w:gridCol w:w="1768"/>
        <w:gridCol w:w="2672"/>
      </w:tblGrid>
      <w:tr w:rsidR="006E1142" w:rsidRPr="009F277B" w:rsidTr="006E1142">
        <w:trPr>
          <w:trHeight w:val="345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№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п\</w:t>
            </w:r>
            <w:proofErr w:type="gramStart"/>
            <w:r w:rsidRPr="00837E8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Назначение имущества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 – газопровод высокого давления д-57 с ГРПШ-400-01, протяженностью 24,0м, кадастровый номер 58:31:0000000:786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город Кузнецк, ул. Республики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 - газопровод высокого давления, протяженностью 508,0м, кадастровый номер 58:31:0000000:406.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северо-западная часть города Кузнецка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Объект незавершенного строительства: газопровод высокого давления, протяженностью 325,7м, кадастровый номер 58:31:0202092:730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город Кузнецк, ул. Гражданская</w:t>
            </w:r>
            <w:r w:rsidRPr="00837E89">
              <w:rPr>
                <w:sz w:val="24"/>
                <w:szCs w:val="24"/>
              </w:rPr>
              <w:tab/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53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58:31:0203040:810,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58:31:0203040:588, площадью 43,2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земельного участка с расположенным на нем гаражом – Пензенская область, город Кузнецк, ул. Дарвина, з/у 38Б/18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53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58:31:0203040:811,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58:31:0203040:589, площадью 43,2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земельного участка с расположенным на нем гаражом – Пензенская область, город Кузнецк, ул. Дарвина, з/у 38Б/19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 w:rsidRPr="00837E89">
              <w:rPr>
                <w:sz w:val="24"/>
                <w:szCs w:val="24"/>
              </w:rPr>
              <w:t xml:space="preserve"> 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Tr="006E1142">
        <w:trPr>
          <w:trHeight w:val="274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54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58:31:0203040:812,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58:31:0203040:587, площадью 42,6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lastRenderedPageBreak/>
              <w:t>Местонахождение (адрес) земельного участка с расположенным на нем гаражом – Пензенская область, город Кузнецк, ул. Дарвина, з/у 38Б/20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RPr="0000649E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57" w:type="pct"/>
          </w:tcPr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Земельный участок, общей площадью 110837,0 кв. м, с кадастровым номером 58:14:0130101:121, по адресу: Пензенская область, город Кузнецк, в 1650 м от пересечения автодорог </w:t>
            </w:r>
            <w:r>
              <w:rPr>
                <w:sz w:val="24"/>
                <w:szCs w:val="24"/>
              </w:rPr>
              <w:t>«</w:t>
            </w:r>
            <w:r w:rsidRPr="00B777AB">
              <w:rPr>
                <w:sz w:val="24"/>
                <w:szCs w:val="24"/>
              </w:rPr>
              <w:t>Урал М-5</w:t>
            </w:r>
            <w:r>
              <w:rPr>
                <w:sz w:val="24"/>
                <w:szCs w:val="24"/>
              </w:rPr>
              <w:t>»</w:t>
            </w:r>
            <w:r w:rsidRPr="00B777AB">
              <w:rPr>
                <w:sz w:val="24"/>
                <w:szCs w:val="24"/>
              </w:rPr>
              <w:t xml:space="preserve"> и Кузнецк - Неверкино по направлению на восток, с расположенными на нем объектами недвижимого имущества: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человек, площадью 728,1 кв. м, с кадастровым номером 58:14:0130101:281;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 N 9, площадью 739,5 кв. м, с кадастровым номером 58:14:0130101:276;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КПП со штабом, площадью 985,6 кв. м, с кадастровым номером 58:14:0130101:275;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ПКТ с ШИЗО, площадью 472,8 кв. м, с кадастровым номером 58:14:0130101:280;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столовая на 400 мест, площадью 781,1 кв. м, с кадастровым номером 58:14:0130101:259;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больница на 10 мест, площадью 206,3 кв. м, с кадастровым номером 58:14:0130101:270;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баня, площадью 782,0 кв. м, с кадастровым номером 58:14:0130101:257;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блокировочный склад вещ</w:t>
            </w:r>
            <w:proofErr w:type="gramStart"/>
            <w:r w:rsidRPr="00B777AB">
              <w:rPr>
                <w:sz w:val="24"/>
                <w:szCs w:val="24"/>
              </w:rPr>
              <w:t>.</w:t>
            </w:r>
            <w:proofErr w:type="gramEnd"/>
            <w:r w:rsidRPr="00B777AB">
              <w:rPr>
                <w:sz w:val="24"/>
                <w:szCs w:val="24"/>
              </w:rPr>
              <w:t xml:space="preserve"> </w:t>
            </w:r>
            <w:proofErr w:type="gramStart"/>
            <w:r w:rsidRPr="00B777AB">
              <w:rPr>
                <w:sz w:val="24"/>
                <w:szCs w:val="24"/>
              </w:rPr>
              <w:t>и</w:t>
            </w:r>
            <w:proofErr w:type="gramEnd"/>
            <w:r w:rsidRPr="00B777AB">
              <w:rPr>
                <w:sz w:val="24"/>
                <w:szCs w:val="24"/>
              </w:rPr>
              <w:t>мущества, площадью 1181,1 кв. м, с кадастровым номером 58:14:0130101:267;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КПП, площадью 10,3 кв. м, с кадастровым номером 58:14:0130101:283;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водонапорная насосная станция, площадью 41,4 кв. м, с кадастровым номером 58:14:0130101:272;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КНС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27, площадью 22,5 кв. м, с кадастровым номером 58:14:0130101:263;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котельная, площадью 432,4 кв. м, с кадастровым номером 58:14:0130101:279;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гараж на 8 автомашин, площадью 373,8 кв. м, с кадастровым номером 58:14:0130101:278;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общеобразовательная школа, площадью 1694,6 кв. м, с кадастровым номером 58:14:0130101:269;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клуб, площадью 797,5 кв. м, с кадастровым номером 58:14:0130101:256;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здание ДПНК, площадью 930,3 кв. м, с кадастровым номером 58:14:0130101:284;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пожарное депо, площадью 715,8 кв. м, с кадастровым номером 58:14:0130101:271;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общежитие на 150 человек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10, площадью 733,2 кв. м, с кадастровым номером </w:t>
            </w:r>
            <w:r w:rsidRPr="00B777AB">
              <w:rPr>
                <w:sz w:val="24"/>
                <w:szCs w:val="24"/>
              </w:rPr>
              <w:lastRenderedPageBreak/>
              <w:t>58:14:0130101:255;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человек, площадью 733,2 кв. м, с кадастровым номером 58:14:0130101:266;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общежитие, площадью 736,3 кв. м, с кадастровым номером 58:14:0130101:254;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общежитие на 225 человек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1, площадью 1159,8 кв. м, с кадастровым номером 58:14:0130101:277;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нежилое здание, площадью 1006,9 кв. м, с кадастровым номером 58:14:0130101:347;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трансформаторная подстанция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41, площадью 68,8 кв. м, с кадастровым номером 58:14:0130101:282;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водопровод жилой зоны, протяженностью 802,0 м, с кадастровым номером 58:14:0130101:530;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внеплощадочный водопровод, протяженностью 2500,0 м, с кадастровым номером 58:14:0130101:531;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канализационные сети жилой зоны, протяженностью 415,0 м, с кадастровым номером 58:14:0130101:537;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напорная канализация от ИТК, протяженностью 7000,0 м, с кадастровым номером 58:14:0130101:544;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теплотрасса жилой зоны, протяженностью 2000,0 м, с кадастровым номером 58:14:0130101:536;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теплотрасса жилой зоны, протяженностью 1500,0 м, с кадастровым номером 58:14:0130101:535;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электросети жилой зоны, протяженностью 500,0 м, с кадастровым номером 58:14:0130101:528;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кабельная линия 6,0 кВт, протяженностью 2300,0 м, с кадастровым номером 58:14:0130101:543;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воздушная линия, протяженностью 100,0 м, с кадастровым номером 58:14:0130101:533;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наружное освещение жилой зоны, протяженностью 250,0 м, с кадастровым номером 58:14:0130101:545;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внутриплощадочные слаботочные сети хозяйственной зоны, протяженностью 500,0 м, с кадастровым номером 58:14:0130101:532;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внеплощадочные слаботочные сети, протяженностью 1700,0 м, с кадастровым номером 58:14:0130101:527;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внутриплощадочные слаботочные сети ДПНК, протяженностью 100,0 м, с кадастровым номером 58:14:0130101:529;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электроосвещение дороги, протяженностью </w:t>
            </w:r>
            <w:r w:rsidRPr="00B777AB">
              <w:rPr>
                <w:sz w:val="24"/>
                <w:szCs w:val="24"/>
              </w:rPr>
              <w:lastRenderedPageBreak/>
              <w:t>600,0 м, с кадастровым номером 58:14:0000000:940;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ливневая канализация жилой зоны, протяженностью 380,0 м, с кадастровым номером 58:14:0130101:538;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охранные сооружения, протяженностью 3450,0 м, с кадастровым номером 58:14:0130101:539;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подъездные площадки жилой зоны, протяженностью 900 м, с кадастровым номером 58:14:0130101:552;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забор из металлической сетки, протяженностью 80,0 м, с кадастровым номером 58:14:0130101:534;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забор железобетонный сборный жилой зоны, протяженностью 3800,0 м, с кадастровым номером 58:14:0130101:547;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устройство покрытия проездов, протяженностью 1700,0 м, с кадастровым номером 58:14:0130101:542;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58:14:0130101:550;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 N 39, площадью 100,0 кв. м, с кадастровым номером 58:14:0130101:548;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резервуар для воды, площадью 100,0 кв. м, с кадастровым номером 58:14:0130101:551;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резервуар для воды, площадью 100,0 кв. м, с кадастровым номером 58:14:0130101:540.</w:t>
            </w:r>
          </w:p>
          <w:p w:rsidR="006E1142" w:rsidRPr="00837E89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Адрес объектов капитального строительства (зданий, сооружений): Пензенская область, город Кузнецк, ул. Машиностроителей, д. 3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</w:t>
            </w:r>
            <w:r w:rsidRPr="00837E89">
              <w:rPr>
                <w:sz w:val="24"/>
                <w:szCs w:val="24"/>
              </w:rPr>
              <w:t xml:space="preserve"> 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Нежилые здания, сооружения</w:t>
            </w:r>
          </w:p>
        </w:tc>
      </w:tr>
    </w:tbl>
    <w:p w:rsidR="006E1142" w:rsidRDefault="006E1142" w:rsidP="006E1142">
      <w:pPr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B4F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подлежит официальному опубликованию и</w:t>
      </w:r>
      <w:r w:rsidRPr="00307B4F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23</w:t>
      </w:r>
      <w:r w:rsidRPr="00307B4F">
        <w:rPr>
          <w:sz w:val="28"/>
          <w:szCs w:val="28"/>
        </w:rPr>
        <w:t xml:space="preserve"> года.</w:t>
      </w:r>
    </w:p>
    <w:p w:rsidR="007C2A7F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020C1">
        <w:rPr>
          <w:sz w:val="28"/>
          <w:szCs w:val="28"/>
        </w:rPr>
        <w:t>Контроль за</w:t>
      </w:r>
      <w:proofErr w:type="gramEnd"/>
      <w:r w:rsidRPr="000020C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комитета по управлению имуществом города </w:t>
      </w:r>
      <w:r w:rsidRPr="000020C1">
        <w:rPr>
          <w:sz w:val="28"/>
          <w:szCs w:val="28"/>
        </w:rPr>
        <w:t>Кузнецка</w:t>
      </w:r>
      <w:r>
        <w:rPr>
          <w:sz w:val="28"/>
          <w:szCs w:val="28"/>
        </w:rPr>
        <w:t>.</w:t>
      </w:r>
    </w:p>
    <w:p w:rsidR="007C2A7F" w:rsidRDefault="007C2A7F" w:rsidP="006E1142">
      <w:pPr>
        <w:jc w:val="both"/>
        <w:rPr>
          <w:sz w:val="28"/>
          <w:szCs w:val="28"/>
        </w:rPr>
      </w:pPr>
    </w:p>
    <w:p w:rsidR="00E47E1A" w:rsidRDefault="00E47E1A" w:rsidP="006E1142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  <w:bookmarkStart w:id="0" w:name="_GoBack"/>
      <w:bookmarkEnd w:id="0"/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410899" w:rsidRDefault="002D10B8" w:rsidP="006E1142">
      <w:pPr>
        <w:widowControl w:val="0"/>
        <w:spacing w:line="360" w:lineRule="auto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E1142">
        <w:rPr>
          <w:sz w:val="28"/>
          <w:szCs w:val="28"/>
        </w:rPr>
        <w:t>№81</w:t>
      </w:r>
      <w:r w:rsidR="00667C9D">
        <w:rPr>
          <w:sz w:val="28"/>
          <w:szCs w:val="28"/>
        </w:rPr>
        <w:t>-41/7</w:t>
      </w:r>
    </w:p>
    <w:sectPr w:rsidR="00410899" w:rsidSect="006E1142">
      <w:pgSz w:w="11906" w:h="16838"/>
      <w:pgMar w:top="993" w:right="709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142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2022-11-21T11:50:00Z</cp:lastPrinted>
  <dcterms:created xsi:type="dcterms:W3CDTF">2022-11-25T09:18:00Z</dcterms:created>
  <dcterms:modified xsi:type="dcterms:W3CDTF">2022-11-25T09:18:00Z</dcterms:modified>
</cp:coreProperties>
</file>