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1D94D24" wp14:editId="587124E2">
            <wp:simplePos x="0" y="0"/>
            <wp:positionH relativeFrom="column">
              <wp:posOffset>2590800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341FD6">
      <w:pPr>
        <w:widowControl w:val="0"/>
        <w:autoSpaceDE w:val="0"/>
        <w:autoSpaceDN w:val="0"/>
        <w:adjustRightInd w:val="0"/>
        <w:spacing w:before="240" w:after="60" w:line="240" w:lineRule="auto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071429" w:rsidP="00405A8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города Кузнецка </w:t>
      </w:r>
      <w:r w:rsidR="00506BD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506BD2" w:rsidRPr="00506BD2">
        <w:rPr>
          <w:rFonts w:ascii="Times New Roman" w:hAnsi="Times New Roman"/>
          <w:b/>
          <w:sz w:val="28"/>
          <w:szCs w:val="28"/>
          <w:lang w:eastAsia="ru-RU"/>
        </w:rPr>
        <w:t>30.03.2017 № 25-40/6</w:t>
      </w:r>
      <w:r w:rsidR="00506BD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90E1C">
        <w:rPr>
          <w:rFonts w:ascii="Times New Roman" w:hAnsi="Times New Roman"/>
          <w:b/>
          <w:sz w:val="28"/>
          <w:szCs w:val="28"/>
          <w:lang w:eastAsia="ru-RU"/>
        </w:rPr>
        <w:t>О порядке ведения перечня видов муниципального контроля и органов местного самоуправления города Кузнецка, уполномоченных на их осуществление</w:t>
      </w:r>
      <w:r w:rsidR="003916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397E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397E0C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  <w:r w:rsidR="003916CD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</w:t>
      </w:r>
      <w:r w:rsidR="00C41D1E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90E1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6 Федерального закона от 26.12.2008 </w:t>
      </w:r>
      <w:r w:rsidR="00E33C33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D90E1C">
        <w:rPr>
          <w:rFonts w:ascii="Times New Roman" w:hAnsi="Times New Roman"/>
          <w:sz w:val="28"/>
          <w:szCs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изменениями), руководствуясь стать</w:t>
      </w:r>
      <w:r w:rsidR="005728FC">
        <w:rPr>
          <w:rFonts w:ascii="Times New Roman" w:hAnsi="Times New Roman"/>
          <w:sz w:val="28"/>
          <w:szCs w:val="28"/>
          <w:lang w:eastAsia="ru-RU"/>
        </w:rPr>
        <w:t>е</w:t>
      </w:r>
      <w:r w:rsidR="00D90E1C">
        <w:rPr>
          <w:rFonts w:ascii="Times New Roman" w:hAnsi="Times New Roman"/>
          <w:sz w:val="28"/>
          <w:szCs w:val="28"/>
          <w:lang w:eastAsia="ru-RU"/>
        </w:rPr>
        <w:t>й 21 Устава горо</w:t>
      </w:r>
      <w:r w:rsidR="00566F4C">
        <w:rPr>
          <w:rFonts w:ascii="Times New Roman" w:hAnsi="Times New Roman"/>
          <w:sz w:val="28"/>
          <w:szCs w:val="28"/>
          <w:lang w:eastAsia="ru-RU"/>
        </w:rPr>
        <w:t>да Кузнецкой Пензенской области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BD2" w:rsidRPr="00506BD2" w:rsidRDefault="00506BD2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>Внести в решение Собрания представителей города Кузнецка от 30.03.2017 № 25-40/6 «О порядке ведения перечня видов муниципального контроля и органов местного самоуправления города Кузнецка, уполномоченных на их осуществление» (далее - решение)</w:t>
      </w:r>
      <w:r w:rsidR="006C02A5">
        <w:rPr>
          <w:rFonts w:ascii="Times New Roman" w:hAnsi="Times New Roman"/>
          <w:color w:val="000000"/>
          <w:sz w:val="28"/>
          <w:szCs w:val="28"/>
        </w:rPr>
        <w:t xml:space="preserve"> изменение,</w:t>
      </w:r>
      <w:r w:rsidRPr="00506BD2">
        <w:rPr>
          <w:rFonts w:ascii="Times New Roman" w:hAnsi="Times New Roman"/>
          <w:color w:val="000000"/>
          <w:sz w:val="28"/>
          <w:szCs w:val="28"/>
        </w:rPr>
        <w:t xml:space="preserve"> изложив приложение к решению «Порядок ведения перечня видов муниципального контроля и органов местного самоуправления города Кузнецка, уполномоченных на их осуществление» в новой редакции согласно приложению.</w:t>
      </w:r>
    </w:p>
    <w:p w:rsidR="00506BD2" w:rsidRPr="00506BD2" w:rsidRDefault="00506BD2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 xml:space="preserve">Пункт 1.2 решения </w:t>
      </w:r>
      <w:r w:rsidR="005555D6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Pr="00506BD2">
        <w:rPr>
          <w:rFonts w:ascii="Times New Roman" w:hAnsi="Times New Roman"/>
          <w:color w:val="000000"/>
          <w:sz w:val="28"/>
          <w:szCs w:val="28"/>
        </w:rPr>
        <w:t>.</w:t>
      </w:r>
    </w:p>
    <w:p w:rsidR="00506BD2" w:rsidRPr="00506BD2" w:rsidRDefault="00262F53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Вестнике Собрания представителей города Кузнецка.</w:t>
      </w:r>
    </w:p>
    <w:p w:rsidR="00506BD2" w:rsidRPr="00506BD2" w:rsidRDefault="00506BD2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официального опубликования.</w:t>
      </w:r>
    </w:p>
    <w:p w:rsidR="00CB262A" w:rsidRPr="00506BD2" w:rsidRDefault="00CB262A" w:rsidP="00506BD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506BD2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решения возложить на заместителя </w:t>
      </w:r>
      <w:proofErr w:type="gramStart"/>
      <w:r w:rsidRPr="00506BD2">
        <w:rPr>
          <w:rFonts w:ascii="Times New Roman" w:hAnsi="Times New Roman"/>
          <w:sz w:val="28"/>
          <w:szCs w:val="28"/>
          <w:lang w:eastAsia="ru-RU"/>
        </w:rPr>
        <w:t>председателя Собрания представителей города Кузнецка</w:t>
      </w:r>
      <w:proofErr w:type="gramEnd"/>
      <w:r w:rsidRPr="00506BD2"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06BD2">
        <w:rPr>
          <w:rFonts w:ascii="Times New Roman" w:hAnsi="Times New Roman"/>
          <w:sz w:val="28"/>
          <w:szCs w:val="28"/>
          <w:lang w:eastAsia="ru-RU"/>
        </w:rPr>
        <w:t>С.И. Лаптев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к решению Собрания представителей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  города Кузнецка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от</w:t>
      </w:r>
      <w:r w:rsidR="00397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BD2">
        <w:rPr>
          <w:rFonts w:ascii="Times New Roman" w:hAnsi="Times New Roman"/>
          <w:sz w:val="28"/>
          <w:szCs w:val="28"/>
          <w:lang w:eastAsia="ru-RU"/>
        </w:rPr>
        <w:t>_________</w:t>
      </w:r>
      <w:r w:rsidR="00397E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E0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506BD2">
        <w:rPr>
          <w:rFonts w:ascii="Times New Roman" w:hAnsi="Times New Roman"/>
          <w:sz w:val="28"/>
          <w:szCs w:val="28"/>
          <w:lang w:eastAsia="ru-RU"/>
        </w:rPr>
        <w:t>____</w:t>
      </w:r>
    </w:p>
    <w:p w:rsidR="00CB262A" w:rsidRPr="00397E0C" w:rsidRDefault="00CB262A" w:rsidP="00CB262A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262A" w:rsidRPr="00397E0C" w:rsidRDefault="00CB262A" w:rsidP="00CB26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7E0C">
        <w:rPr>
          <w:rFonts w:ascii="Times New Roman" w:hAnsi="Times New Roman"/>
          <w:b/>
          <w:sz w:val="28"/>
          <w:szCs w:val="28"/>
          <w:lang w:eastAsia="ru-RU"/>
        </w:rPr>
        <w:t>Порядок ведения перечня видов муниципального контроля и органов</w:t>
      </w:r>
      <w:r w:rsidR="00DE44AD" w:rsidRPr="00397E0C">
        <w:rPr>
          <w:rFonts w:ascii="Times New Roman" w:hAnsi="Times New Roman"/>
          <w:b/>
          <w:sz w:val="28"/>
          <w:szCs w:val="28"/>
          <w:lang w:eastAsia="ru-RU"/>
        </w:rPr>
        <w:t xml:space="preserve"> местного самоуправления города Кузнецка, уполномоченных на их осуществление</w:t>
      </w:r>
    </w:p>
    <w:p w:rsidR="00DE44AD" w:rsidRPr="00397E0C" w:rsidRDefault="00DE44AD" w:rsidP="00CB262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44AD" w:rsidRPr="00397E0C" w:rsidRDefault="00DE44AD" w:rsidP="00DE44A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97E0C">
        <w:rPr>
          <w:rFonts w:ascii="Times New Roman" w:hAnsi="Times New Roman"/>
          <w:sz w:val="28"/>
          <w:szCs w:val="28"/>
          <w:lang w:eastAsia="ru-RU"/>
        </w:rPr>
        <w:t>Настоящий порядок ведения перечня видов муниципального контроля и органов местного самоуправления города Кузнецка,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Кузнецка Пензенской области, обеспечения доступности и прозрачности сведений об осуществлении  видов муниципального контроля органами местного самоуправления города Кузнецка, уполномоченными на их осуществление.</w:t>
      </w:r>
      <w:proofErr w:type="gramEnd"/>
    </w:p>
    <w:p w:rsidR="00DE44AD" w:rsidRPr="00397E0C" w:rsidRDefault="00DE44AD" w:rsidP="00DE44A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Перечень видов муниципального контроля и органов местного самоуправления города Кузнецка, уполномоченных на их осуществление (далее – Перечень), представляет собой систематизированный перечень сведений:</w:t>
      </w:r>
    </w:p>
    <w:p w:rsidR="00DE44AD" w:rsidRPr="00397E0C" w:rsidRDefault="00DE44AD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видах муниципального контроля, осуществляемого органами местного самоуправления города Кузнецка;</w:t>
      </w:r>
    </w:p>
    <w:p w:rsidR="00DE44AD" w:rsidRPr="00397E0C" w:rsidRDefault="00DE44AD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наименовании органа местного самоуправления города Кузнецка, уполномоченного на осуществление соответствующего вида муниципального контроля;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- о сфере деятельности юридического лица (индивидуального предпринимателя), в отношении которого осуществляется муниципальный контроль;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- о реквизитах нормативных правовых актов </w:t>
      </w:r>
      <w:r w:rsidR="0032062B" w:rsidRPr="0032062B">
        <w:rPr>
          <w:rFonts w:ascii="Times New Roman" w:hAnsi="Times New Roman"/>
          <w:sz w:val="28"/>
          <w:szCs w:val="28"/>
          <w:lang w:eastAsia="ru-RU"/>
        </w:rPr>
        <w:t>Российской Федерации, Пензенской области,</w:t>
      </w:r>
      <w:r w:rsidR="003206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97E0C">
        <w:rPr>
          <w:rFonts w:ascii="Times New Roman" w:hAnsi="Times New Roman"/>
          <w:sz w:val="28"/>
          <w:szCs w:val="28"/>
          <w:lang w:eastAsia="ru-RU"/>
        </w:rPr>
        <w:t>города Кузнецка, регулирующих соответствующий вид муниципального контроля.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B56980">
        <w:rPr>
          <w:rFonts w:ascii="Times New Roman" w:hAnsi="Times New Roman"/>
          <w:sz w:val="28"/>
          <w:szCs w:val="28"/>
          <w:lang w:eastAsia="ru-RU"/>
        </w:rPr>
        <w:t>Формирование и в</w:t>
      </w:r>
      <w:r w:rsidRPr="00397E0C">
        <w:rPr>
          <w:rFonts w:ascii="Times New Roman" w:hAnsi="Times New Roman"/>
          <w:sz w:val="28"/>
          <w:szCs w:val="28"/>
          <w:lang w:eastAsia="ru-RU"/>
        </w:rPr>
        <w:t>едение Перечня осуществляет администрация города Кузнецка.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 Ведение Перечня включает в себя следующие процедуры: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EB7752">
        <w:rPr>
          <w:rFonts w:ascii="Times New Roman" w:hAnsi="Times New Roman"/>
          <w:sz w:val="28"/>
          <w:szCs w:val="28"/>
          <w:lang w:eastAsia="ru-RU"/>
        </w:rPr>
        <w:t>в</w:t>
      </w:r>
      <w:r w:rsidRPr="00397E0C">
        <w:rPr>
          <w:rFonts w:ascii="Times New Roman" w:hAnsi="Times New Roman"/>
          <w:sz w:val="28"/>
          <w:szCs w:val="28"/>
          <w:lang w:eastAsia="ru-RU"/>
        </w:rPr>
        <w:t>ключение в Перечень сведений о присвоении регистрационного номера;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4.2. внесение изменений в сведения, содержащиеся в Перечне;</w:t>
      </w:r>
    </w:p>
    <w:p w:rsidR="00CB4BB7" w:rsidRPr="00397E0C" w:rsidRDefault="00CB4BB7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4.3. исключение сведений из Перечня.</w:t>
      </w:r>
    </w:p>
    <w:p w:rsidR="00E4629B" w:rsidRDefault="00CB4BB7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E0C">
        <w:rPr>
          <w:rFonts w:ascii="Times New Roman" w:hAnsi="Times New Roman"/>
          <w:sz w:val="28"/>
          <w:szCs w:val="28"/>
          <w:lang w:eastAsia="ru-RU"/>
        </w:rPr>
        <w:t>5. Утверждение Перечня, внесение изменений в сведения, содержащиеся в Перечне, исключение сведений из Перечня оформляется постановлением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Кузнецка.</w:t>
      </w:r>
    </w:p>
    <w:p w:rsidR="00AE3F1F" w:rsidRPr="00E4629B" w:rsidRDefault="00E4629B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AE3F1F" w:rsidRPr="00E4629B">
        <w:rPr>
          <w:rFonts w:ascii="Times New Roman" w:hAnsi="Times New Roman"/>
          <w:sz w:val="28"/>
          <w:szCs w:val="28"/>
          <w:lang w:eastAsia="ru-RU"/>
        </w:rPr>
        <w:t>. Перечень ведется по форме согласно приложению к настоящему Порядку и содержит следующие систематизированные сведения:</w:t>
      </w:r>
    </w:p>
    <w:p w:rsidR="00AE3F1F" w:rsidRPr="00AE3F1F" w:rsidRDefault="00AE3F1F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 xml:space="preserve">1) о видах муниципального контроля, осуществляемого органами </w:t>
      </w:r>
      <w:r w:rsidRPr="00AE3F1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местного самоуправления города </w:t>
      </w:r>
      <w:r w:rsidR="00E4629B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AE3F1F">
        <w:rPr>
          <w:rFonts w:ascii="Times New Roman" w:hAnsi="Times New Roman"/>
          <w:sz w:val="28"/>
          <w:szCs w:val="28"/>
          <w:lang w:eastAsia="ru-RU"/>
        </w:rPr>
        <w:t>;</w:t>
      </w:r>
    </w:p>
    <w:p w:rsidR="00AE3F1F" w:rsidRPr="00AE3F1F" w:rsidRDefault="00AE3F1F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 xml:space="preserve">2) о наименовании органа местного самоуправления города </w:t>
      </w:r>
      <w:r w:rsidR="00E4629B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AE3F1F">
        <w:rPr>
          <w:rFonts w:ascii="Times New Roman" w:hAnsi="Times New Roman"/>
          <w:sz w:val="28"/>
          <w:szCs w:val="28"/>
          <w:lang w:eastAsia="ru-RU"/>
        </w:rPr>
        <w:t>, уполномоченного на осуществление соответствующего вида муниципального контроля;</w:t>
      </w:r>
    </w:p>
    <w:p w:rsidR="003A2ADA" w:rsidRPr="00AE3F1F" w:rsidRDefault="003A2ADA" w:rsidP="003A2AD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F1F">
        <w:rPr>
          <w:rFonts w:ascii="Times New Roman" w:hAnsi="Times New Roman"/>
          <w:sz w:val="28"/>
          <w:szCs w:val="28"/>
          <w:lang w:eastAsia="ru-RU"/>
        </w:rPr>
        <w:t>3) о сфере деятельности юридического лица (индивидуального предпринимателя), в отношении которого осуществля</w:t>
      </w:r>
      <w:r>
        <w:rPr>
          <w:rFonts w:ascii="Times New Roman" w:hAnsi="Times New Roman"/>
          <w:sz w:val="28"/>
          <w:szCs w:val="28"/>
          <w:lang w:eastAsia="ru-RU"/>
        </w:rPr>
        <w:t>ется муниципальный контроль;</w:t>
      </w:r>
    </w:p>
    <w:p w:rsidR="00AE3F1F" w:rsidRPr="00397E0C" w:rsidRDefault="003A2ADA" w:rsidP="00E4629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E3F1F" w:rsidRPr="00AE3F1F">
        <w:rPr>
          <w:rFonts w:ascii="Times New Roman" w:hAnsi="Times New Roman"/>
          <w:sz w:val="28"/>
          <w:szCs w:val="28"/>
          <w:lang w:eastAsia="ru-RU"/>
        </w:rPr>
        <w:t xml:space="preserve">) о реквизитах нормативных правовых актов Российской Федерации, Пензенской области, </w:t>
      </w:r>
      <w:r w:rsidR="00E4629B">
        <w:rPr>
          <w:rFonts w:ascii="Times New Roman" w:hAnsi="Times New Roman"/>
          <w:sz w:val="28"/>
          <w:szCs w:val="28"/>
          <w:lang w:eastAsia="ru-RU"/>
        </w:rPr>
        <w:t xml:space="preserve">города Кузнецка, </w:t>
      </w:r>
      <w:r w:rsidR="00AE3F1F" w:rsidRPr="00AE3F1F">
        <w:rPr>
          <w:rFonts w:ascii="Times New Roman" w:hAnsi="Times New Roman"/>
          <w:sz w:val="28"/>
          <w:szCs w:val="28"/>
          <w:lang w:eastAsia="ru-RU"/>
        </w:rPr>
        <w:t>регулирующих соответствую</w:t>
      </w:r>
      <w:r w:rsidR="00E4629B">
        <w:rPr>
          <w:rFonts w:ascii="Times New Roman" w:hAnsi="Times New Roman"/>
          <w:sz w:val="28"/>
          <w:szCs w:val="28"/>
          <w:lang w:eastAsia="ru-RU"/>
        </w:rPr>
        <w:t>щий вид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B7752" w:rsidRPr="00397E0C" w:rsidRDefault="00E4629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B775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Основанием для осуществления с Перечнем действий, перечисленных в пункте </w:t>
      </w:r>
      <w:r w:rsidR="00EB7752">
        <w:rPr>
          <w:rFonts w:ascii="Times New Roman" w:hAnsi="Times New Roman"/>
          <w:sz w:val="28"/>
          <w:szCs w:val="28"/>
          <w:lang w:eastAsia="ru-RU"/>
        </w:rPr>
        <w:t>4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является принятие нормативного правового акта о наделении органа местного самоуправления города </w:t>
      </w:r>
      <w:r w:rsidR="00EB7752">
        <w:rPr>
          <w:rFonts w:ascii="Times New Roman" w:hAnsi="Times New Roman"/>
          <w:sz w:val="28"/>
          <w:szCs w:val="28"/>
          <w:lang w:eastAsia="ru-RU"/>
        </w:rPr>
        <w:t>Кузнецка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муниципального контроля, либо нормативного правового акта, прекращающего действие или изменяющего правовые нормы, наделяющие орган местного самоуправления города </w:t>
      </w:r>
      <w:r w:rsidR="00EB7752">
        <w:rPr>
          <w:rFonts w:ascii="Times New Roman" w:hAnsi="Times New Roman"/>
          <w:sz w:val="28"/>
          <w:szCs w:val="28"/>
          <w:lang w:eastAsia="ru-RU"/>
        </w:rPr>
        <w:t>Кузнецка</w:t>
      </w:r>
      <w:r w:rsidR="00EB7752" w:rsidRPr="00EB7752">
        <w:rPr>
          <w:rFonts w:ascii="Times New Roman" w:hAnsi="Times New Roman"/>
          <w:sz w:val="28"/>
          <w:szCs w:val="28"/>
          <w:lang w:eastAsia="ru-RU"/>
        </w:rPr>
        <w:t xml:space="preserve"> полномочиями по осуществлению соответствующего вида муниципального контроля.</w:t>
      </w:r>
      <w:proofErr w:type="gramEnd"/>
    </w:p>
    <w:p w:rsidR="00D83D2A" w:rsidRPr="00397E0C" w:rsidRDefault="00D1227A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>. Администра</w:t>
      </w:r>
      <w:r w:rsidR="007A29B6">
        <w:rPr>
          <w:rFonts w:ascii="Times New Roman" w:hAnsi="Times New Roman"/>
          <w:sz w:val="28"/>
          <w:szCs w:val="28"/>
          <w:lang w:eastAsia="ru-RU"/>
        </w:rPr>
        <w:t>ция города Кузнецка не позднее 2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0 дней с момента принятия нормативного правового акта, указанного в пункте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обеспечивает принятие 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>соответствующего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 xml:space="preserve"> постановления.</w:t>
      </w:r>
    </w:p>
    <w:p w:rsidR="00D1227A" w:rsidRDefault="00D1227A" w:rsidP="006C02A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83D2A" w:rsidRPr="00397E0C">
        <w:rPr>
          <w:rFonts w:ascii="Times New Roman" w:hAnsi="Times New Roman"/>
          <w:sz w:val="28"/>
          <w:szCs w:val="28"/>
          <w:lang w:eastAsia="ru-RU"/>
        </w:rPr>
        <w:t>Перечень подлежит размещению на официальном са</w:t>
      </w:r>
      <w:r w:rsidR="00221075" w:rsidRPr="00397E0C">
        <w:rPr>
          <w:rFonts w:ascii="Times New Roman" w:hAnsi="Times New Roman"/>
          <w:sz w:val="28"/>
          <w:szCs w:val="28"/>
          <w:lang w:eastAsia="ru-RU"/>
        </w:rPr>
        <w:t>йте администрации города Кузнецка в информационно-телекоммуникационной сети Интернет.</w:t>
      </w:r>
      <w:r w:rsidR="006C02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случае внесения изменений в Перечень его актуальная редакция размещается на официальном сайте администрации города Кузнецка в течение 3 рабочих дней со дня внесения соответствующих изменений.</w:t>
      </w:r>
    </w:p>
    <w:p w:rsidR="00D1227A" w:rsidRDefault="00D1227A" w:rsidP="00D1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C02A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администрации города Кузнецка несет администрация города Кузнецка.</w:t>
      </w:r>
    </w:p>
    <w:p w:rsidR="00D1227A" w:rsidRDefault="00D1227A" w:rsidP="00D1227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к Порядку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ведения перечня видов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муниципального контроля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и органов местного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самоуправления города Пензы,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уполномоченных на их осуществление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Перечень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видов муниципального контроля и органов местного</w:t>
      </w:r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 xml:space="preserve">самоуправления города </w:t>
      </w:r>
      <w:r w:rsidR="00AE3F1F">
        <w:rPr>
          <w:rFonts w:ascii="Times New Roman" w:hAnsi="Times New Roman"/>
          <w:sz w:val="28"/>
          <w:szCs w:val="28"/>
          <w:lang w:eastAsia="ru-RU"/>
        </w:rPr>
        <w:t>Кузнецка</w:t>
      </w:r>
      <w:r w:rsidRPr="0032062B">
        <w:rPr>
          <w:rFonts w:ascii="Times New Roman" w:hAnsi="Times New Roman"/>
          <w:sz w:val="28"/>
          <w:szCs w:val="28"/>
          <w:lang w:eastAsia="ru-RU"/>
        </w:rPr>
        <w:t xml:space="preserve">, уполномоченных </w:t>
      </w:r>
      <w:proofErr w:type="gramStart"/>
      <w:r w:rsidRPr="0032062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2062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2062B">
        <w:rPr>
          <w:rFonts w:ascii="Times New Roman" w:hAnsi="Times New Roman"/>
          <w:sz w:val="28"/>
          <w:szCs w:val="28"/>
          <w:lang w:eastAsia="ru-RU"/>
        </w:rPr>
        <w:t>их</w:t>
      </w:r>
      <w:proofErr w:type="gramEnd"/>
    </w:p>
    <w:p w:rsidR="0032062B" w:rsidRPr="0032062B" w:rsidRDefault="0032062B" w:rsidP="0032062B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062B">
        <w:rPr>
          <w:rFonts w:ascii="Times New Roman" w:hAnsi="Times New Roman"/>
          <w:sz w:val="28"/>
          <w:szCs w:val="28"/>
          <w:lang w:eastAsia="ru-RU"/>
        </w:rPr>
        <w:t>осуществление</w:t>
      </w:r>
    </w:p>
    <w:p w:rsid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86"/>
        <w:gridCol w:w="3118"/>
        <w:gridCol w:w="2410"/>
        <w:gridCol w:w="2268"/>
      </w:tblGrid>
      <w:tr w:rsidR="0032062B" w:rsidRPr="0032062B" w:rsidTr="00AE3F1F">
        <w:tc>
          <w:tcPr>
            <w:tcW w:w="624" w:type="dxa"/>
            <w:vAlign w:val="center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N</w:t>
            </w:r>
          </w:p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786" w:type="dxa"/>
            <w:vAlign w:val="center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3118" w:type="dxa"/>
            <w:vAlign w:val="center"/>
          </w:tcPr>
          <w:p w:rsidR="0032062B" w:rsidRPr="0032062B" w:rsidRDefault="0032062B" w:rsidP="00AE3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</w:p>
        </w:tc>
        <w:tc>
          <w:tcPr>
            <w:tcW w:w="2410" w:type="dxa"/>
            <w:vAlign w:val="center"/>
          </w:tcPr>
          <w:p w:rsidR="003A2ADA" w:rsidRDefault="003A2ADA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Сфера деятельности юридического лица (индивидуального предпринимателя) в отношении которого осуществляется муниципальный контроль</w:t>
            </w:r>
          </w:p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A2ADA" w:rsidRPr="0032062B" w:rsidRDefault="003A2ADA" w:rsidP="003A2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Реквизиты нормативных правовых актов Российской Федерации, Пензенской области,</w:t>
            </w:r>
          </w:p>
          <w:p w:rsidR="0032062B" w:rsidRPr="0032062B" w:rsidRDefault="003A2ADA" w:rsidP="003A2A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E3F1F">
              <w:rPr>
                <w:rFonts w:ascii="Times New Roman" w:eastAsia="Times New Roman" w:hAnsi="Times New Roman"/>
                <w:szCs w:val="20"/>
                <w:lang w:eastAsia="ru-RU"/>
              </w:rPr>
              <w:t>города Кузнецка</w:t>
            </w: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proofErr w:type="gramStart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регулирующих</w:t>
            </w:r>
            <w:proofErr w:type="gramEnd"/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соответствующий вид муниципального контроля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062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2062B" w:rsidRPr="0032062B" w:rsidTr="00AE3F1F">
        <w:tc>
          <w:tcPr>
            <w:tcW w:w="624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062B" w:rsidRPr="0032062B" w:rsidRDefault="0032062B" w:rsidP="003206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32062B" w:rsidRPr="0032062B" w:rsidRDefault="0032062B" w:rsidP="00DE44A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2062B" w:rsidRPr="0032062B" w:rsidSect="00506B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046"/>
    <w:multiLevelType w:val="hybridMultilevel"/>
    <w:tmpl w:val="0134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55D"/>
    <w:multiLevelType w:val="multilevel"/>
    <w:tmpl w:val="B50E56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96E73A2"/>
    <w:multiLevelType w:val="hybridMultilevel"/>
    <w:tmpl w:val="2DB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500A1"/>
    <w:multiLevelType w:val="hybridMultilevel"/>
    <w:tmpl w:val="9222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1429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0609"/>
    <w:rsid w:val="001F7DA0"/>
    <w:rsid w:val="001F7F2A"/>
    <w:rsid w:val="00221075"/>
    <w:rsid w:val="00236EC9"/>
    <w:rsid w:val="00262F53"/>
    <w:rsid w:val="0032062B"/>
    <w:rsid w:val="00332B42"/>
    <w:rsid w:val="003336C0"/>
    <w:rsid w:val="00341FD6"/>
    <w:rsid w:val="0037477F"/>
    <w:rsid w:val="003877F9"/>
    <w:rsid w:val="003916CD"/>
    <w:rsid w:val="00397E0C"/>
    <w:rsid w:val="003A2ADA"/>
    <w:rsid w:val="003F12B4"/>
    <w:rsid w:val="00405A83"/>
    <w:rsid w:val="00420300"/>
    <w:rsid w:val="004238D7"/>
    <w:rsid w:val="00452C84"/>
    <w:rsid w:val="00487539"/>
    <w:rsid w:val="004D3F77"/>
    <w:rsid w:val="004D7303"/>
    <w:rsid w:val="00506BD2"/>
    <w:rsid w:val="00514AE2"/>
    <w:rsid w:val="00554733"/>
    <w:rsid w:val="005555D6"/>
    <w:rsid w:val="00565EED"/>
    <w:rsid w:val="00566F4C"/>
    <w:rsid w:val="005728FC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02A5"/>
    <w:rsid w:val="006C75D5"/>
    <w:rsid w:val="006E15A9"/>
    <w:rsid w:val="006E5425"/>
    <w:rsid w:val="00723634"/>
    <w:rsid w:val="00743729"/>
    <w:rsid w:val="0076151C"/>
    <w:rsid w:val="007801FB"/>
    <w:rsid w:val="007A29B6"/>
    <w:rsid w:val="007B1252"/>
    <w:rsid w:val="007C0135"/>
    <w:rsid w:val="007C309C"/>
    <w:rsid w:val="007D7B67"/>
    <w:rsid w:val="007E5956"/>
    <w:rsid w:val="00847F9B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E3F1F"/>
    <w:rsid w:val="00AF32D9"/>
    <w:rsid w:val="00B0658D"/>
    <w:rsid w:val="00B47480"/>
    <w:rsid w:val="00B56980"/>
    <w:rsid w:val="00B905DD"/>
    <w:rsid w:val="00B93F77"/>
    <w:rsid w:val="00BB40DA"/>
    <w:rsid w:val="00BC3210"/>
    <w:rsid w:val="00BD1224"/>
    <w:rsid w:val="00C22347"/>
    <w:rsid w:val="00C41D1E"/>
    <w:rsid w:val="00C52E24"/>
    <w:rsid w:val="00C65923"/>
    <w:rsid w:val="00C83B5C"/>
    <w:rsid w:val="00C85191"/>
    <w:rsid w:val="00CA30A8"/>
    <w:rsid w:val="00CB262A"/>
    <w:rsid w:val="00CB4BB7"/>
    <w:rsid w:val="00CC30C5"/>
    <w:rsid w:val="00CD050C"/>
    <w:rsid w:val="00CE5073"/>
    <w:rsid w:val="00CF435B"/>
    <w:rsid w:val="00D1227A"/>
    <w:rsid w:val="00D2066A"/>
    <w:rsid w:val="00D3554A"/>
    <w:rsid w:val="00D529AB"/>
    <w:rsid w:val="00D83D2A"/>
    <w:rsid w:val="00D90E1C"/>
    <w:rsid w:val="00DA7B2E"/>
    <w:rsid w:val="00DC5C4E"/>
    <w:rsid w:val="00DE0748"/>
    <w:rsid w:val="00DE44AD"/>
    <w:rsid w:val="00E01F86"/>
    <w:rsid w:val="00E2595B"/>
    <w:rsid w:val="00E33C33"/>
    <w:rsid w:val="00E4629B"/>
    <w:rsid w:val="00E84459"/>
    <w:rsid w:val="00E95445"/>
    <w:rsid w:val="00EA7FAD"/>
    <w:rsid w:val="00EB7752"/>
    <w:rsid w:val="00EC21A8"/>
    <w:rsid w:val="00ED148D"/>
    <w:rsid w:val="00F32975"/>
    <w:rsid w:val="00F50217"/>
    <w:rsid w:val="00F531EE"/>
    <w:rsid w:val="00F53E44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2020-12-10T11:09:00Z</cp:lastPrinted>
  <dcterms:created xsi:type="dcterms:W3CDTF">2020-12-16T07:40:00Z</dcterms:created>
  <dcterms:modified xsi:type="dcterms:W3CDTF">2020-12-16T07:40:00Z</dcterms:modified>
</cp:coreProperties>
</file>