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C9" w:rsidRDefault="001C3808" w:rsidP="001C3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808">
        <w:rPr>
          <w:rFonts w:ascii="Times New Roman" w:hAnsi="Times New Roman" w:cs="Times New Roman"/>
          <w:b/>
          <w:sz w:val="28"/>
          <w:szCs w:val="28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</w:p>
    <w:p w:rsidR="001C3808" w:rsidRDefault="001C3808" w:rsidP="001C38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808" w:rsidRDefault="001C3808" w:rsidP="001C38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депутатов </w:t>
      </w:r>
      <w:r w:rsidRPr="001C3808">
        <w:rPr>
          <w:rFonts w:ascii="Times New Roman" w:hAnsi="Times New Roman" w:cs="Times New Roman"/>
          <w:sz w:val="28"/>
          <w:szCs w:val="28"/>
        </w:rPr>
        <w:t xml:space="preserve">Собрания представителей города Кузнецка </w:t>
      </w:r>
      <w:r>
        <w:rPr>
          <w:rFonts w:ascii="Times New Roman" w:hAnsi="Times New Roman" w:cs="Times New Roman"/>
          <w:sz w:val="28"/>
          <w:szCs w:val="28"/>
        </w:rPr>
        <w:t xml:space="preserve">по Уставу города Кузнецка Пензенской области – </w:t>
      </w:r>
      <w:r w:rsidRPr="001C3808">
        <w:rPr>
          <w:rFonts w:ascii="Times New Roman" w:hAnsi="Times New Roman" w:cs="Times New Roman"/>
          <w:b/>
          <w:sz w:val="28"/>
          <w:szCs w:val="28"/>
        </w:rPr>
        <w:t>22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808" w:rsidRDefault="001C3808" w:rsidP="001C38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Фактическая численность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Собрания представителей города Кузнецка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отчетную дату – </w:t>
      </w:r>
      <w:r w:rsidRPr="001C3808">
        <w:rPr>
          <w:rFonts w:ascii="Times New Roman" w:hAnsi="Times New Roman" w:cs="Times New Roman"/>
          <w:b/>
          <w:sz w:val="28"/>
          <w:szCs w:val="28"/>
        </w:rPr>
        <w:t>20 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3808" w:rsidRDefault="001C3808" w:rsidP="001C38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C3808">
        <w:rPr>
          <w:rFonts w:ascii="Times New Roman" w:hAnsi="Times New Roman" w:cs="Times New Roman"/>
          <w:sz w:val="28"/>
          <w:szCs w:val="28"/>
        </w:rPr>
        <w:t>оличество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обязательствах имущественного характера в установленный законодательством срок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C3808">
        <w:rPr>
          <w:rFonts w:ascii="Times New Roman" w:hAnsi="Times New Roman" w:cs="Times New Roman"/>
          <w:b/>
          <w:sz w:val="28"/>
          <w:szCs w:val="28"/>
        </w:rPr>
        <w:t>1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808" w:rsidRDefault="001C3808" w:rsidP="001C38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сообщений о </w:t>
      </w:r>
      <w:r w:rsidRPr="001C3808">
        <w:rPr>
          <w:rFonts w:ascii="Times New Roman" w:hAnsi="Times New Roman" w:cs="Times New Roman"/>
          <w:sz w:val="28"/>
          <w:szCs w:val="28"/>
        </w:rPr>
        <w:t>не соверш</w:t>
      </w:r>
      <w:r>
        <w:rPr>
          <w:rFonts w:ascii="Times New Roman" w:hAnsi="Times New Roman" w:cs="Times New Roman"/>
          <w:sz w:val="28"/>
          <w:szCs w:val="28"/>
        </w:rPr>
        <w:t xml:space="preserve">ении </w:t>
      </w:r>
      <w:r w:rsidRPr="001C3808">
        <w:rPr>
          <w:rFonts w:ascii="Times New Roman" w:hAnsi="Times New Roman" w:cs="Times New Roman"/>
          <w:sz w:val="28"/>
          <w:szCs w:val="28"/>
        </w:rPr>
        <w:t>сдел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C3808">
        <w:rPr>
          <w:rFonts w:ascii="Times New Roman" w:hAnsi="Times New Roman" w:cs="Times New Roman"/>
          <w:sz w:val="28"/>
          <w:szCs w:val="28"/>
        </w:rPr>
        <w:t>,  предусмотренны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C3808">
        <w:rPr>
          <w:rFonts w:ascii="Times New Roman" w:hAnsi="Times New Roman" w:cs="Times New Roman"/>
          <w:sz w:val="28"/>
          <w:szCs w:val="28"/>
        </w:rPr>
        <w:t xml:space="preserve"> частью 1 статьи 3 Федерального закона от 3 декабря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3808">
        <w:rPr>
          <w:rFonts w:ascii="Times New Roman" w:hAnsi="Times New Roman" w:cs="Times New Roman"/>
          <w:sz w:val="28"/>
          <w:szCs w:val="28"/>
        </w:rPr>
        <w:t xml:space="preserve">2012  года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3808">
        <w:rPr>
          <w:rFonts w:ascii="Times New Roman" w:hAnsi="Times New Roman" w:cs="Times New Roman"/>
          <w:sz w:val="28"/>
          <w:szCs w:val="28"/>
        </w:rPr>
        <w:t xml:space="preserve"> 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380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1C380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1C3808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808">
        <w:rPr>
          <w:rFonts w:ascii="Times New Roman" w:hAnsi="Times New Roman" w:cs="Times New Roman"/>
          <w:sz w:val="28"/>
          <w:szCs w:val="28"/>
        </w:rPr>
        <w:t>государственные  должности,  и  иных  лиц  их доходам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C3808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ленных</w:t>
      </w:r>
      <w:r w:rsidRPr="001C3808">
        <w:rPr>
          <w:rFonts w:ascii="Times New Roman" w:hAnsi="Times New Roman" w:cs="Times New Roman"/>
          <w:sz w:val="28"/>
          <w:szCs w:val="28"/>
        </w:rPr>
        <w:t xml:space="preserve"> в установленный законодательством срок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C3808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808" w:rsidRPr="001C3808" w:rsidRDefault="001C3808" w:rsidP="001C380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1C3808">
        <w:rPr>
          <w:rFonts w:ascii="Times New Roman" w:hAnsi="Times New Roman" w:cs="Times New Roman"/>
          <w:sz w:val="28"/>
          <w:szCs w:val="28"/>
        </w:rPr>
        <w:t>оличество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обязательствах имущественного характера</w:t>
      </w:r>
      <w:r w:rsidR="00420A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C3808">
        <w:rPr>
          <w:rFonts w:ascii="Times New Roman" w:hAnsi="Times New Roman" w:cs="Times New Roman"/>
          <w:sz w:val="28"/>
          <w:szCs w:val="28"/>
        </w:rPr>
        <w:t>сообщени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3808">
        <w:rPr>
          <w:rFonts w:ascii="Times New Roman" w:hAnsi="Times New Roman" w:cs="Times New Roman"/>
          <w:sz w:val="28"/>
          <w:szCs w:val="28"/>
        </w:rPr>
        <w:t xml:space="preserve"> о не совершении сделок,</w:t>
      </w:r>
      <w:r w:rsidRPr="001C3808">
        <w:t xml:space="preserve"> </w:t>
      </w:r>
      <w:r w:rsidRPr="001C3808">
        <w:rPr>
          <w:rFonts w:ascii="Times New Roman" w:hAnsi="Times New Roman" w:cs="Times New Roman"/>
          <w:sz w:val="28"/>
          <w:szCs w:val="28"/>
        </w:rPr>
        <w:t>предусмотренных частью 1 статьи 3 Федерального закона от 3 декабря  2012  года  №  230-ФЗ «О контроле за соответствием расходов лиц, замещающих государственные  должности,  и  иных  лиц  их доходам»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808">
        <w:rPr>
          <w:rFonts w:ascii="Times New Roman" w:hAnsi="Times New Roman" w:cs="Times New Roman"/>
          <w:sz w:val="28"/>
          <w:szCs w:val="28"/>
        </w:rPr>
        <w:t>с нарушением установленного законодательством срока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20A47">
        <w:rPr>
          <w:rFonts w:ascii="Times New Roman" w:hAnsi="Times New Roman" w:cs="Times New Roman"/>
          <w:b/>
          <w:sz w:val="28"/>
          <w:szCs w:val="28"/>
        </w:rPr>
        <w:t>0</w:t>
      </w:r>
      <w:r w:rsidRPr="001C380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sectPr w:rsidR="001C3808" w:rsidRPr="001C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08"/>
    <w:rsid w:val="001C3808"/>
    <w:rsid w:val="00420A47"/>
    <w:rsid w:val="00FB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Васильева Марина Вячеславовна</cp:lastModifiedBy>
  <cp:revision>1</cp:revision>
  <dcterms:created xsi:type="dcterms:W3CDTF">2023-04-12T08:04:00Z</dcterms:created>
  <dcterms:modified xsi:type="dcterms:W3CDTF">2023-04-12T08:15:00Z</dcterms:modified>
</cp:coreProperties>
</file>