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1" w:rsidRDefault="008F41F1" w:rsidP="008F41F1">
      <w:pPr>
        <w:jc w:val="center"/>
      </w:pPr>
      <w:r>
        <w:t>ПОВЕСТКА</w:t>
      </w:r>
    </w:p>
    <w:p w:rsidR="008F41F1" w:rsidRDefault="008F41F1" w:rsidP="008F41F1">
      <w:pPr>
        <w:jc w:val="center"/>
      </w:pPr>
      <w:r>
        <w:t>Очередного заседания Собрания представителей города Кузнецка</w:t>
      </w:r>
    </w:p>
    <w:p w:rsidR="008F41F1" w:rsidRDefault="008F41F1" w:rsidP="008F41F1">
      <w:pPr>
        <w:jc w:val="center"/>
      </w:pPr>
      <w:r>
        <w:t>25 июня 2015 года</w:t>
      </w:r>
    </w:p>
    <w:p w:rsidR="008F41F1" w:rsidRDefault="008F41F1" w:rsidP="008F41F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1F1" w:rsidRDefault="008F41F1" w:rsidP="008F41F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1F1" w:rsidRPr="00774B2B" w:rsidRDefault="008F41F1" w:rsidP="008F41F1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74B2B">
        <w:rPr>
          <w:rFonts w:ascii="Times New Roman" w:hAnsi="Times New Roman"/>
          <w:sz w:val="24"/>
          <w:szCs w:val="24"/>
        </w:rPr>
        <w:t>Отчет о деятельности МУП «</w:t>
      </w:r>
      <w:proofErr w:type="spellStart"/>
      <w:r w:rsidRPr="00774B2B">
        <w:rPr>
          <w:rFonts w:ascii="Times New Roman" w:hAnsi="Times New Roman"/>
          <w:sz w:val="24"/>
          <w:szCs w:val="24"/>
        </w:rPr>
        <w:t>Гортеплосеть</w:t>
      </w:r>
      <w:proofErr w:type="spellEnd"/>
      <w:r w:rsidRPr="00774B2B">
        <w:rPr>
          <w:rFonts w:ascii="Times New Roman" w:hAnsi="Times New Roman"/>
          <w:sz w:val="24"/>
          <w:szCs w:val="24"/>
        </w:rPr>
        <w:t xml:space="preserve">» за 2014 год </w:t>
      </w:r>
    </w:p>
    <w:p w:rsidR="008F41F1" w:rsidRPr="004B6A26" w:rsidRDefault="008F41F1" w:rsidP="008F41F1">
      <w:pPr>
        <w:jc w:val="both"/>
        <w:rPr>
          <w:i/>
        </w:rPr>
      </w:pPr>
      <w:proofErr w:type="spellStart"/>
      <w:r w:rsidRPr="004B6A26">
        <w:rPr>
          <w:i/>
        </w:rPr>
        <w:t>Докл</w:t>
      </w:r>
      <w:proofErr w:type="spellEnd"/>
      <w:r w:rsidRPr="004B6A26">
        <w:rPr>
          <w:i/>
        </w:rPr>
        <w:t xml:space="preserve">.: </w:t>
      </w:r>
      <w:proofErr w:type="spellStart"/>
      <w:r w:rsidRPr="004B6A26">
        <w:rPr>
          <w:b/>
          <w:i/>
        </w:rPr>
        <w:t>Дильман</w:t>
      </w:r>
      <w:proofErr w:type="spellEnd"/>
      <w:r w:rsidRPr="004B6A26">
        <w:rPr>
          <w:b/>
          <w:i/>
        </w:rPr>
        <w:t xml:space="preserve"> В.Б</w:t>
      </w:r>
      <w:r w:rsidRPr="004B6A26">
        <w:rPr>
          <w:i/>
        </w:rPr>
        <w:t>. – директор МУП «</w:t>
      </w:r>
      <w:proofErr w:type="spellStart"/>
      <w:r w:rsidRPr="004B6A26">
        <w:rPr>
          <w:i/>
        </w:rPr>
        <w:t>Гортеплосеть</w:t>
      </w:r>
      <w:proofErr w:type="spellEnd"/>
      <w:r w:rsidRPr="004B6A26">
        <w:rPr>
          <w:i/>
        </w:rPr>
        <w:t xml:space="preserve">»   </w:t>
      </w:r>
    </w:p>
    <w:p w:rsidR="008F41F1" w:rsidRDefault="008F41F1" w:rsidP="008F41F1">
      <w:pPr>
        <w:ind w:left="720"/>
        <w:jc w:val="both"/>
      </w:pPr>
    </w:p>
    <w:p w:rsidR="008F41F1" w:rsidRDefault="008F41F1" w:rsidP="008F41F1">
      <w:pPr>
        <w:jc w:val="both"/>
      </w:pPr>
      <w:r>
        <w:t>2.      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8F41F1" w:rsidRPr="00246DC7" w:rsidRDefault="008F41F1" w:rsidP="008F41F1">
      <w:pPr>
        <w:jc w:val="both"/>
        <w:rPr>
          <w:i/>
        </w:rPr>
      </w:pPr>
      <w:proofErr w:type="spellStart"/>
      <w:r w:rsidRPr="00246DC7">
        <w:rPr>
          <w:i/>
        </w:rPr>
        <w:t>Докл</w:t>
      </w:r>
      <w:proofErr w:type="spellEnd"/>
      <w:r w:rsidRPr="00246DC7">
        <w:rPr>
          <w:i/>
        </w:rPr>
        <w:t xml:space="preserve">.: </w:t>
      </w:r>
      <w:r w:rsidRPr="00246DC7">
        <w:rPr>
          <w:b/>
          <w:i/>
        </w:rPr>
        <w:t>Фролов Игорь Борисович</w:t>
      </w:r>
      <w:r w:rsidRPr="00246DC7">
        <w:rPr>
          <w:i/>
        </w:rPr>
        <w:t xml:space="preserve"> – начальник управления  финансов  города Кузнецка</w:t>
      </w:r>
    </w:p>
    <w:p w:rsidR="008F41F1" w:rsidRDefault="008F41F1" w:rsidP="008F41F1">
      <w:pPr>
        <w:pStyle w:val="a3"/>
        <w:ind w:left="1080"/>
        <w:jc w:val="both"/>
      </w:pPr>
    </w:p>
    <w:p w:rsidR="008F41F1" w:rsidRDefault="008F41F1" w:rsidP="008F41F1">
      <w:pPr>
        <w:jc w:val="both"/>
      </w:pPr>
      <w:r>
        <w:t>3.      О выполнении правил производства работ по прокладке и переустройству подземных инженерных сооружений и коммуникаций в г</w:t>
      </w:r>
      <w:proofErr w:type="gramStart"/>
      <w:r>
        <w:t>.К</w:t>
      </w:r>
      <w:proofErr w:type="gramEnd"/>
      <w:r>
        <w:t>узнецке</w:t>
      </w:r>
    </w:p>
    <w:p w:rsidR="008F41F1" w:rsidRDefault="008F41F1" w:rsidP="008F41F1">
      <w:pPr>
        <w:jc w:val="both"/>
        <w:rPr>
          <w:i/>
        </w:rPr>
      </w:pPr>
      <w:proofErr w:type="spellStart"/>
      <w:r w:rsidRPr="007A777A">
        <w:rPr>
          <w:i/>
        </w:rPr>
        <w:t>Докл</w:t>
      </w:r>
      <w:proofErr w:type="spellEnd"/>
      <w:r w:rsidRPr="007A777A">
        <w:rPr>
          <w:i/>
        </w:rPr>
        <w:t xml:space="preserve">.: </w:t>
      </w:r>
      <w:r w:rsidRPr="007A777A">
        <w:rPr>
          <w:b/>
          <w:i/>
        </w:rPr>
        <w:t>Карягин А.К</w:t>
      </w:r>
      <w:r w:rsidRPr="007A777A">
        <w:rPr>
          <w:i/>
        </w:rPr>
        <w:t xml:space="preserve">. – начальник </w:t>
      </w:r>
      <w:proofErr w:type="gramStart"/>
      <w:r w:rsidRPr="007A777A">
        <w:rPr>
          <w:i/>
        </w:rPr>
        <w:t>отдела городского хозяйства администрации города Кузнецка</w:t>
      </w:r>
      <w:proofErr w:type="gramEnd"/>
    </w:p>
    <w:p w:rsidR="008F41F1" w:rsidRPr="007A777A" w:rsidRDefault="008F41F1" w:rsidP="008F41F1">
      <w:pPr>
        <w:ind w:left="426"/>
        <w:jc w:val="both"/>
        <w:rPr>
          <w:i/>
        </w:rPr>
      </w:pPr>
    </w:p>
    <w:p w:rsidR="008F41F1" w:rsidRPr="0063458E" w:rsidRDefault="008F41F1" w:rsidP="008F41F1">
      <w:pPr>
        <w:jc w:val="both"/>
      </w:pPr>
      <w:r>
        <w:t xml:space="preserve"> 4.    О внесении изменений в Положение о порядке передачи в аренду муниципального       имущества города Кузнецка, утвержденное решением Собрания представителей города Кузнецка от 22.12.2005 № 166-25/4</w:t>
      </w:r>
    </w:p>
    <w:p w:rsidR="008F41F1" w:rsidRDefault="008F41F1" w:rsidP="008F41F1">
      <w:pPr>
        <w:jc w:val="both"/>
        <w:rPr>
          <w:i/>
        </w:rPr>
      </w:pPr>
      <w:proofErr w:type="spellStart"/>
      <w:r w:rsidRPr="0063458E">
        <w:rPr>
          <w:i/>
        </w:rPr>
        <w:t>Докл</w:t>
      </w:r>
      <w:proofErr w:type="spellEnd"/>
      <w:r w:rsidRPr="0063458E">
        <w:rPr>
          <w:i/>
        </w:rPr>
        <w:t xml:space="preserve">.: </w:t>
      </w:r>
      <w:r w:rsidRPr="0063458E">
        <w:rPr>
          <w:b/>
          <w:i/>
        </w:rPr>
        <w:t>Садовников П.Г.</w:t>
      </w:r>
      <w:r w:rsidRPr="0063458E">
        <w:rPr>
          <w:i/>
        </w:rPr>
        <w:t xml:space="preserve"> – председатель комитета по управлению имуществом города Кузнецка</w:t>
      </w:r>
    </w:p>
    <w:p w:rsidR="008F41F1" w:rsidRDefault="008F41F1" w:rsidP="008F41F1">
      <w:pPr>
        <w:jc w:val="both"/>
        <w:rPr>
          <w:i/>
        </w:rPr>
      </w:pPr>
    </w:p>
    <w:p w:rsidR="008F41F1" w:rsidRPr="00AC04B5" w:rsidRDefault="008F41F1" w:rsidP="008F41F1">
      <w:pPr>
        <w:tabs>
          <w:tab w:val="left" w:pos="567"/>
        </w:tabs>
        <w:ind w:left="720" w:hanging="720"/>
        <w:jc w:val="both"/>
      </w:pPr>
      <w:r>
        <w:t>5</w:t>
      </w:r>
      <w:r w:rsidRPr="00AC04B5">
        <w:t>.       О передаче движимого имущества из собственности муниципального образования</w:t>
      </w:r>
    </w:p>
    <w:p w:rsidR="002D622E" w:rsidRDefault="008F41F1" w:rsidP="008F41F1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C04B5">
        <w:rPr>
          <w:rFonts w:ascii="Times New Roman" w:hAnsi="Times New Roman"/>
          <w:sz w:val="24"/>
          <w:szCs w:val="24"/>
        </w:rPr>
        <w:t>города Кузнецка Пензенской области в собственность муниципального образования Никольского района  Пензенской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1F1" w:rsidRPr="00AC04B5" w:rsidRDefault="008F41F1" w:rsidP="008F41F1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4B5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AC04B5">
        <w:rPr>
          <w:rFonts w:ascii="Times New Roman" w:hAnsi="Times New Roman"/>
          <w:i/>
          <w:sz w:val="24"/>
          <w:szCs w:val="24"/>
        </w:rPr>
        <w:t xml:space="preserve">.: </w:t>
      </w:r>
      <w:r w:rsidRPr="00AC04B5">
        <w:rPr>
          <w:rFonts w:ascii="Times New Roman" w:hAnsi="Times New Roman"/>
          <w:b/>
          <w:i/>
          <w:sz w:val="24"/>
          <w:szCs w:val="24"/>
        </w:rPr>
        <w:t>Садовников П.Г.</w:t>
      </w:r>
      <w:r w:rsidRPr="00AC04B5">
        <w:rPr>
          <w:rFonts w:ascii="Times New Roman" w:hAnsi="Times New Roman"/>
          <w:i/>
          <w:sz w:val="24"/>
          <w:szCs w:val="24"/>
        </w:rPr>
        <w:t xml:space="preserve"> – председатель комитета по управлению имуществом города Кузнецка</w:t>
      </w:r>
    </w:p>
    <w:p w:rsidR="008F41F1" w:rsidRDefault="008F41F1" w:rsidP="008F41F1">
      <w:pPr>
        <w:ind w:left="360"/>
        <w:jc w:val="both"/>
        <w:rPr>
          <w:i/>
        </w:rPr>
      </w:pPr>
    </w:p>
    <w:p w:rsidR="008F41F1" w:rsidRPr="007A777A" w:rsidRDefault="008F41F1" w:rsidP="008F41F1">
      <w:pPr>
        <w:jc w:val="both"/>
        <w:rPr>
          <w:i/>
        </w:rPr>
      </w:pPr>
      <w:r>
        <w:t>6.      О передачи движимого имущества из собственности муниципального образования города Кузнецка Пензенской области в собственность муниципального образования Каменского района Пензенской области</w:t>
      </w:r>
    </w:p>
    <w:p w:rsidR="008F41F1" w:rsidRDefault="008F41F1" w:rsidP="008F41F1">
      <w:pPr>
        <w:jc w:val="both"/>
        <w:rPr>
          <w:i/>
        </w:rPr>
      </w:pPr>
      <w:proofErr w:type="spellStart"/>
      <w:r w:rsidRPr="0063458E">
        <w:rPr>
          <w:i/>
        </w:rPr>
        <w:t>Докл</w:t>
      </w:r>
      <w:proofErr w:type="spellEnd"/>
      <w:r w:rsidRPr="0063458E">
        <w:rPr>
          <w:i/>
        </w:rPr>
        <w:t xml:space="preserve">.: </w:t>
      </w:r>
      <w:r w:rsidRPr="0063458E">
        <w:rPr>
          <w:b/>
          <w:i/>
        </w:rPr>
        <w:t>Садовников П.Г.</w:t>
      </w:r>
      <w:r w:rsidRPr="0063458E">
        <w:rPr>
          <w:i/>
        </w:rPr>
        <w:t xml:space="preserve"> – председатель комитета по управлению имуществом города Кузнецка</w:t>
      </w:r>
    </w:p>
    <w:p w:rsidR="008F41F1" w:rsidRDefault="008F41F1" w:rsidP="008F41F1">
      <w:pPr>
        <w:jc w:val="both"/>
        <w:rPr>
          <w:i/>
        </w:rPr>
      </w:pPr>
    </w:p>
    <w:p w:rsidR="008F41F1" w:rsidRDefault="008F41F1" w:rsidP="008F41F1">
      <w:pPr>
        <w:jc w:val="both"/>
      </w:pPr>
      <w:r>
        <w:rPr>
          <w:i/>
        </w:rPr>
        <w:t>7.</w:t>
      </w:r>
      <w:r>
        <w:t xml:space="preserve">      О передачи движимого имущества из собственности муниципального образования города Кузнецка Пензенской области в собственность Пензенской области</w:t>
      </w:r>
    </w:p>
    <w:p w:rsidR="008F41F1" w:rsidRDefault="008F41F1" w:rsidP="008F41F1">
      <w:pPr>
        <w:jc w:val="both"/>
        <w:rPr>
          <w:i/>
        </w:rPr>
      </w:pPr>
      <w:proofErr w:type="spellStart"/>
      <w:r w:rsidRPr="0063458E">
        <w:rPr>
          <w:i/>
        </w:rPr>
        <w:t>Докл</w:t>
      </w:r>
      <w:proofErr w:type="spellEnd"/>
      <w:r w:rsidRPr="0063458E">
        <w:rPr>
          <w:i/>
        </w:rPr>
        <w:t xml:space="preserve">.: </w:t>
      </w:r>
      <w:r w:rsidRPr="0063458E">
        <w:rPr>
          <w:b/>
          <w:i/>
        </w:rPr>
        <w:t>Садовников П.Г.</w:t>
      </w:r>
      <w:r w:rsidRPr="0063458E">
        <w:rPr>
          <w:i/>
        </w:rPr>
        <w:t xml:space="preserve"> – председатель комитета по управлению имуществом города Кузнецка</w:t>
      </w:r>
    </w:p>
    <w:p w:rsidR="008F41F1" w:rsidRDefault="008F41F1" w:rsidP="008F41F1">
      <w:pPr>
        <w:jc w:val="both"/>
        <w:rPr>
          <w:i/>
        </w:rPr>
      </w:pPr>
    </w:p>
    <w:p w:rsidR="008F41F1" w:rsidRDefault="008F41F1" w:rsidP="008F41F1">
      <w:pPr>
        <w:jc w:val="both"/>
      </w:pPr>
      <w:r>
        <w:t xml:space="preserve">8.      О внесении изменений в решение Собрания представителей города Кузнецка от 24.12.2014 № 67-5/6 «Об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2015 год и основные направления приватизации муниципального имущества на 2016-2017 годы</w:t>
      </w:r>
    </w:p>
    <w:p w:rsidR="008F41F1" w:rsidRPr="00407499" w:rsidRDefault="008F41F1" w:rsidP="008F41F1">
      <w:pPr>
        <w:jc w:val="both"/>
        <w:rPr>
          <w:i/>
        </w:rPr>
      </w:pPr>
      <w:proofErr w:type="spellStart"/>
      <w:r w:rsidRPr="00407499">
        <w:rPr>
          <w:i/>
        </w:rPr>
        <w:t>Докл</w:t>
      </w:r>
      <w:proofErr w:type="spellEnd"/>
      <w:r w:rsidRPr="00407499">
        <w:rPr>
          <w:i/>
        </w:rPr>
        <w:t xml:space="preserve">.: </w:t>
      </w:r>
      <w:r w:rsidRPr="00407499">
        <w:rPr>
          <w:b/>
          <w:i/>
        </w:rPr>
        <w:t>Садовников П.Г.</w:t>
      </w:r>
      <w:r w:rsidRPr="00407499">
        <w:rPr>
          <w:i/>
        </w:rPr>
        <w:t xml:space="preserve"> – председатель комитета по управлению имуществом города Кузнецка</w:t>
      </w:r>
    </w:p>
    <w:p w:rsidR="008F41F1" w:rsidRDefault="008F41F1" w:rsidP="008F41F1"/>
    <w:p w:rsidR="008F41F1" w:rsidRDefault="008F41F1" w:rsidP="008F41F1">
      <w:pPr>
        <w:jc w:val="both"/>
        <w:rPr>
          <w:i/>
        </w:rPr>
      </w:pPr>
      <w:r>
        <w:t xml:space="preserve"> 9.     </w:t>
      </w:r>
      <w:r w:rsidRPr="001E2233">
        <w:t>О внесении изменений в Положение об управлении образовании города Кузнецка</w:t>
      </w:r>
    </w:p>
    <w:p w:rsidR="00CE3601" w:rsidRDefault="008F41F1" w:rsidP="002D622E">
      <w:pPr>
        <w:jc w:val="both"/>
      </w:pPr>
      <w:proofErr w:type="spellStart"/>
      <w:r>
        <w:rPr>
          <w:i/>
        </w:rPr>
        <w:t>Докл</w:t>
      </w:r>
      <w:proofErr w:type="spellEnd"/>
      <w:r>
        <w:rPr>
          <w:i/>
        </w:rPr>
        <w:t xml:space="preserve">.: </w:t>
      </w:r>
      <w:r w:rsidRPr="001E2233">
        <w:rPr>
          <w:b/>
          <w:i/>
        </w:rPr>
        <w:t>Борисова Л.А.</w:t>
      </w:r>
      <w:r>
        <w:rPr>
          <w:i/>
        </w:rPr>
        <w:t xml:space="preserve"> – начальник управления образования города Кузнецка</w:t>
      </w:r>
    </w:p>
    <w:sectPr w:rsidR="00CE3601" w:rsidSect="00CE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1939"/>
    <w:multiLevelType w:val="hybridMultilevel"/>
    <w:tmpl w:val="AA38C364"/>
    <w:lvl w:ilvl="0" w:tplc="2D3477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F1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22E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BB0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41F1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035A-04A9-4FB2-A9C8-6370332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>MultiDVD Team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SOBR</cp:lastModifiedBy>
  <cp:revision>2</cp:revision>
  <dcterms:created xsi:type="dcterms:W3CDTF">2015-06-23T05:35:00Z</dcterms:created>
  <dcterms:modified xsi:type="dcterms:W3CDTF">2015-06-23T05:41:00Z</dcterms:modified>
</cp:coreProperties>
</file>