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A1" w:rsidRPr="002517A3" w:rsidRDefault="00E572A1" w:rsidP="00E572A1">
      <w:pPr>
        <w:widowControl w:val="0"/>
        <w:rPr>
          <w:rFonts w:cs="Courier New"/>
          <w:sz w:val="20"/>
          <w:szCs w:val="32"/>
        </w:rPr>
      </w:pPr>
      <w:r>
        <w:rPr>
          <w:rFonts w:ascii="Arial" w:hAnsi="Arial"/>
          <w:noProof/>
          <w:spacing w:val="20"/>
          <w:sz w:val="22"/>
          <w:szCs w:val="20"/>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-114300</wp:posOffset>
            </wp:positionV>
            <wp:extent cx="665480" cy="822960"/>
            <wp:effectExtent l="0" t="0" r="1270" b="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in firm_bl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2A1" w:rsidRPr="00FA3824" w:rsidRDefault="00E572A1" w:rsidP="00E572A1">
      <w:pPr>
        <w:jc w:val="center"/>
        <w:rPr>
          <w:b/>
          <w:spacing w:val="30"/>
          <w:sz w:val="28"/>
          <w:szCs w:val="28"/>
        </w:rPr>
      </w:pPr>
      <w:r w:rsidRPr="00FA3824">
        <w:rPr>
          <w:b/>
          <w:spacing w:val="30"/>
          <w:sz w:val="28"/>
          <w:szCs w:val="28"/>
        </w:rPr>
        <w:t>РОССИЙСКАЯ ФЕДЕРАЦИЯ</w:t>
      </w:r>
    </w:p>
    <w:p w:rsidR="00E572A1" w:rsidRPr="00FA3824" w:rsidRDefault="00E572A1" w:rsidP="00E572A1">
      <w:pPr>
        <w:spacing w:before="120"/>
        <w:jc w:val="center"/>
        <w:rPr>
          <w:b/>
          <w:spacing w:val="20"/>
          <w:sz w:val="32"/>
          <w:szCs w:val="32"/>
        </w:rPr>
      </w:pPr>
      <w:r w:rsidRPr="00FA3824">
        <w:rPr>
          <w:b/>
          <w:sz w:val="28"/>
          <w:szCs w:val="28"/>
        </w:rPr>
        <w:t>ПЕНЗЕНСКАЯ ОБЛАСТЬ</w:t>
      </w:r>
      <w:r w:rsidRPr="00FA3824">
        <w:rPr>
          <w:b/>
          <w:spacing w:val="20"/>
          <w:sz w:val="32"/>
          <w:szCs w:val="32"/>
        </w:rPr>
        <w:t xml:space="preserve"> </w:t>
      </w:r>
    </w:p>
    <w:p w:rsidR="00E572A1" w:rsidRPr="002517A3" w:rsidRDefault="00E572A1" w:rsidP="00E572A1">
      <w:pPr>
        <w:spacing w:before="120"/>
        <w:jc w:val="center"/>
        <w:rPr>
          <w:b/>
          <w:spacing w:val="20"/>
          <w:sz w:val="32"/>
          <w:szCs w:val="32"/>
        </w:rPr>
      </w:pPr>
      <w:r w:rsidRPr="002517A3">
        <w:rPr>
          <w:b/>
          <w:spacing w:val="20"/>
          <w:sz w:val="32"/>
          <w:szCs w:val="32"/>
        </w:rPr>
        <w:t xml:space="preserve">СОБРАНИЕ ПРЕДСТАВИТЕЛЕЙ  </w:t>
      </w:r>
    </w:p>
    <w:p w:rsidR="00E572A1" w:rsidRPr="002517A3" w:rsidRDefault="00E572A1" w:rsidP="00E572A1">
      <w:pPr>
        <w:widowControl w:val="0"/>
        <w:pBdr>
          <w:bottom w:val="single" w:sz="12" w:space="1" w:color="auto"/>
        </w:pBdr>
        <w:jc w:val="center"/>
        <w:rPr>
          <w:b/>
          <w:spacing w:val="20"/>
          <w:sz w:val="32"/>
          <w:szCs w:val="32"/>
        </w:rPr>
      </w:pPr>
      <w:r w:rsidRPr="002517A3">
        <w:rPr>
          <w:b/>
          <w:spacing w:val="20"/>
          <w:sz w:val="32"/>
          <w:szCs w:val="32"/>
        </w:rPr>
        <w:t>ГОРОДА КУЗНЕЦКА</w:t>
      </w:r>
    </w:p>
    <w:p w:rsidR="00E572A1" w:rsidRPr="00F1077A" w:rsidRDefault="00E572A1" w:rsidP="00E572A1">
      <w:pPr>
        <w:widowControl w:val="0"/>
        <w:autoSpaceDE w:val="0"/>
        <w:autoSpaceDN w:val="0"/>
        <w:adjustRightInd w:val="0"/>
        <w:spacing w:before="240" w:after="60"/>
        <w:jc w:val="center"/>
        <w:outlineLvl w:val="7"/>
        <w:rPr>
          <w:iCs/>
          <w:sz w:val="36"/>
          <w:szCs w:val="36"/>
        </w:rPr>
      </w:pPr>
      <w:r w:rsidRPr="00F1077A">
        <w:rPr>
          <w:iCs/>
          <w:sz w:val="36"/>
          <w:szCs w:val="36"/>
        </w:rPr>
        <w:t>РЕШЕНИЕ</w:t>
      </w:r>
    </w:p>
    <w:p w:rsidR="00E572A1" w:rsidRPr="005D310E" w:rsidRDefault="00E572A1" w:rsidP="00E572A1">
      <w:pPr>
        <w:widowControl w:val="0"/>
        <w:rPr>
          <w:sz w:val="20"/>
          <w:szCs w:val="20"/>
        </w:rPr>
      </w:pP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Об утверждении Положения о муниципальном контроле в сфере благоустройства на территории </w:t>
      </w:r>
      <w:r w:rsidR="008972A2">
        <w:rPr>
          <w:b/>
          <w:bCs/>
          <w:sz w:val="28"/>
          <w:szCs w:val="28"/>
        </w:rPr>
        <w:t xml:space="preserve">города </w:t>
      </w:r>
      <w:r w:rsidRPr="005D310E">
        <w:rPr>
          <w:b/>
          <w:bCs/>
          <w:sz w:val="28"/>
          <w:szCs w:val="28"/>
        </w:rPr>
        <w:t>Кузнецка</w:t>
      </w:r>
      <w:r w:rsidR="005C67EE">
        <w:rPr>
          <w:b/>
          <w:bCs/>
          <w:sz w:val="28"/>
          <w:szCs w:val="28"/>
        </w:rPr>
        <w:t xml:space="preserve"> </w:t>
      </w:r>
      <w:r w:rsidR="005C67EE" w:rsidRPr="005C67EE">
        <w:rPr>
          <w:b/>
          <w:bCs/>
          <w:sz w:val="28"/>
          <w:szCs w:val="28"/>
        </w:rPr>
        <w:t>Пензенской области</w:t>
      </w: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 </w:t>
      </w:r>
    </w:p>
    <w:p w:rsidR="00E572A1" w:rsidRPr="005D310E" w:rsidRDefault="00E572A1" w:rsidP="00E572A1">
      <w:pPr>
        <w:autoSpaceDE w:val="0"/>
        <w:autoSpaceDN w:val="0"/>
        <w:adjustRightInd w:val="0"/>
        <w:ind w:firstLine="540"/>
        <w:jc w:val="both"/>
        <w:rPr>
          <w:rFonts w:ascii="Arial" w:hAnsi="Arial" w:cs="Arial"/>
          <w:sz w:val="28"/>
          <w:szCs w:val="28"/>
        </w:rPr>
      </w:pPr>
    </w:p>
    <w:p w:rsidR="00E572A1" w:rsidRPr="005D310E" w:rsidRDefault="00E572A1" w:rsidP="00E572A1">
      <w:pPr>
        <w:autoSpaceDE w:val="0"/>
        <w:autoSpaceDN w:val="0"/>
        <w:adjustRightInd w:val="0"/>
        <w:jc w:val="center"/>
        <w:rPr>
          <w:sz w:val="28"/>
          <w:szCs w:val="28"/>
        </w:rPr>
      </w:pPr>
      <w:r w:rsidRPr="005D310E">
        <w:rPr>
          <w:sz w:val="28"/>
          <w:szCs w:val="28"/>
        </w:rPr>
        <w:t>Принято Собранием представителей города Кузнецка ______________ года</w:t>
      </w:r>
    </w:p>
    <w:p w:rsidR="00E572A1" w:rsidRPr="005D310E" w:rsidRDefault="00E572A1" w:rsidP="00E572A1">
      <w:pPr>
        <w:jc w:val="center"/>
        <w:rPr>
          <w:sz w:val="28"/>
          <w:szCs w:val="28"/>
        </w:rPr>
      </w:pPr>
    </w:p>
    <w:p w:rsidR="00E572A1" w:rsidRPr="005D310E" w:rsidRDefault="00E572A1" w:rsidP="003F008B">
      <w:pPr>
        <w:autoSpaceDE w:val="0"/>
        <w:autoSpaceDN w:val="0"/>
        <w:adjustRightInd w:val="0"/>
        <w:ind w:firstLine="720"/>
        <w:jc w:val="both"/>
        <w:rPr>
          <w:b/>
          <w:sz w:val="28"/>
          <w:szCs w:val="28"/>
        </w:rPr>
      </w:pPr>
      <w:r w:rsidRPr="005D310E">
        <w:rPr>
          <w:sz w:val="28"/>
          <w:szCs w:val="28"/>
        </w:rPr>
        <w:t>В соответствии с Федеральным</w:t>
      </w:r>
      <w:r w:rsidR="003F008B">
        <w:rPr>
          <w:sz w:val="28"/>
          <w:szCs w:val="28"/>
        </w:rPr>
        <w:t>и</w:t>
      </w:r>
      <w:r w:rsidRPr="005D310E">
        <w:rPr>
          <w:sz w:val="28"/>
          <w:szCs w:val="28"/>
        </w:rPr>
        <w:t xml:space="preserve"> </w:t>
      </w:r>
      <w:hyperlink r:id="rId6">
        <w:proofErr w:type="gramStart"/>
        <w:r w:rsidRPr="005D310E">
          <w:rPr>
            <w:sz w:val="28"/>
            <w:szCs w:val="28"/>
          </w:rPr>
          <w:t>закон</w:t>
        </w:r>
      </w:hyperlink>
      <w:r w:rsidR="003F008B">
        <w:rPr>
          <w:sz w:val="28"/>
          <w:szCs w:val="28"/>
        </w:rPr>
        <w:t>ами</w:t>
      </w:r>
      <w:proofErr w:type="gramEnd"/>
      <w:r w:rsidRPr="005D310E">
        <w:rPr>
          <w:sz w:val="28"/>
          <w:szCs w:val="28"/>
        </w:rPr>
        <w:t xml:space="preserve"> </w:t>
      </w:r>
      <w:r w:rsidR="003F008B" w:rsidRPr="003F008B">
        <w:rPr>
          <w:sz w:val="28"/>
          <w:szCs w:val="28"/>
        </w:rPr>
        <w:t xml:space="preserve">от 20.03.2025 </w:t>
      </w:r>
      <w:r w:rsidR="003F008B">
        <w:rPr>
          <w:sz w:val="28"/>
          <w:szCs w:val="28"/>
        </w:rPr>
        <w:t>№</w:t>
      </w:r>
      <w:r w:rsidR="003F008B" w:rsidRPr="003F008B">
        <w:rPr>
          <w:sz w:val="28"/>
          <w:szCs w:val="28"/>
        </w:rPr>
        <w:t xml:space="preserve"> 33-ФЗ</w:t>
      </w:r>
      <w:r w:rsidR="008972A2">
        <w:rPr>
          <w:sz w:val="28"/>
          <w:szCs w:val="28"/>
        </w:rPr>
        <w:t xml:space="preserve"> «</w:t>
      </w:r>
      <w:r w:rsidR="003F008B" w:rsidRPr="003F008B">
        <w:rPr>
          <w:sz w:val="28"/>
          <w:szCs w:val="28"/>
        </w:rPr>
        <w:t>Об общих принципах организации местного самоуправления в единой системе публичной власти</w:t>
      </w:r>
      <w:r w:rsidR="008972A2">
        <w:rPr>
          <w:sz w:val="28"/>
          <w:szCs w:val="28"/>
        </w:rPr>
        <w:t>»,</w:t>
      </w:r>
      <w:r w:rsidR="003F008B" w:rsidRPr="003F008B">
        <w:rPr>
          <w:sz w:val="28"/>
          <w:szCs w:val="28"/>
        </w:rPr>
        <w:t xml:space="preserve"> </w:t>
      </w:r>
      <w:r w:rsidRPr="005D310E">
        <w:rPr>
          <w:sz w:val="28"/>
          <w:szCs w:val="28"/>
        </w:rPr>
        <w:t xml:space="preserve">от 31.07.2020 № 248-ФЗ «О государственном контроле (надзоре) и муниципальном контроле в Российской Федерации», руководствуясь </w:t>
      </w:r>
      <w:r w:rsidRPr="005D310E">
        <w:rPr>
          <w:bCs/>
          <w:sz w:val="28"/>
          <w:szCs w:val="28"/>
        </w:rPr>
        <w:t xml:space="preserve">ст. 21 Устава </w:t>
      </w:r>
      <w:r w:rsidR="00CE01A6">
        <w:rPr>
          <w:bCs/>
          <w:sz w:val="28"/>
          <w:szCs w:val="28"/>
        </w:rPr>
        <w:t>городского округа город Кузнецк</w:t>
      </w:r>
      <w:r w:rsidRPr="005D310E">
        <w:rPr>
          <w:bCs/>
          <w:sz w:val="28"/>
          <w:szCs w:val="28"/>
        </w:rPr>
        <w:t xml:space="preserve"> Пензенской области</w:t>
      </w:r>
      <w:r w:rsidRPr="005D310E">
        <w:rPr>
          <w:sz w:val="28"/>
          <w:szCs w:val="28"/>
        </w:rPr>
        <w:t>,</w:t>
      </w:r>
    </w:p>
    <w:p w:rsidR="002963FA" w:rsidRDefault="002963FA" w:rsidP="00E572A1">
      <w:pPr>
        <w:autoSpaceDE w:val="0"/>
        <w:autoSpaceDN w:val="0"/>
        <w:adjustRightInd w:val="0"/>
        <w:ind w:firstLine="720"/>
        <w:jc w:val="center"/>
        <w:rPr>
          <w:b/>
          <w:sz w:val="28"/>
          <w:szCs w:val="28"/>
        </w:rPr>
      </w:pPr>
    </w:p>
    <w:p w:rsidR="00E572A1" w:rsidRPr="005D310E" w:rsidRDefault="00E572A1" w:rsidP="00E572A1">
      <w:pPr>
        <w:autoSpaceDE w:val="0"/>
        <w:autoSpaceDN w:val="0"/>
        <w:adjustRightInd w:val="0"/>
        <w:ind w:firstLine="720"/>
        <w:jc w:val="center"/>
        <w:rPr>
          <w:b/>
          <w:sz w:val="28"/>
          <w:szCs w:val="28"/>
        </w:rPr>
      </w:pPr>
      <w:r w:rsidRPr="005D310E">
        <w:rPr>
          <w:b/>
          <w:sz w:val="28"/>
          <w:szCs w:val="28"/>
        </w:rPr>
        <w:t>Собрание представителей города Кузнецка решило:</w:t>
      </w:r>
    </w:p>
    <w:p w:rsidR="00E572A1" w:rsidRPr="005D310E" w:rsidRDefault="00E572A1" w:rsidP="00E572A1">
      <w:pPr>
        <w:autoSpaceDE w:val="0"/>
        <w:autoSpaceDN w:val="0"/>
        <w:adjustRightInd w:val="0"/>
        <w:ind w:firstLine="720"/>
        <w:jc w:val="center"/>
        <w:rPr>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Утвердить </w:t>
      </w:r>
      <w:hyperlink w:anchor="P33">
        <w:r w:rsidRPr="005D310E">
          <w:rPr>
            <w:rFonts w:ascii="Times New Roman" w:hAnsi="Times New Roman" w:cs="Times New Roman"/>
            <w:sz w:val="28"/>
            <w:szCs w:val="28"/>
          </w:rPr>
          <w:t>Положение</w:t>
        </w:r>
      </w:hyperlink>
      <w:r w:rsidRPr="005D310E">
        <w:rPr>
          <w:rFonts w:ascii="Times New Roman" w:hAnsi="Times New Roman" w:cs="Times New Roman"/>
          <w:sz w:val="28"/>
          <w:szCs w:val="28"/>
        </w:rPr>
        <w:t xml:space="preserve"> о муниципальном контроле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согласно приложению № 1.</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Утвердить </w:t>
      </w:r>
      <w:hyperlink w:anchor="P283">
        <w:r w:rsidRPr="005D310E">
          <w:rPr>
            <w:rFonts w:ascii="Times New Roman" w:hAnsi="Times New Roman" w:cs="Times New Roman"/>
            <w:sz w:val="28"/>
            <w:szCs w:val="28"/>
          </w:rPr>
          <w:t>индикаторы</w:t>
        </w:r>
      </w:hyperlink>
      <w:r w:rsidRPr="005D310E">
        <w:rPr>
          <w:rFonts w:ascii="Times New Roman" w:hAnsi="Times New Roman" w:cs="Times New Roman"/>
          <w:sz w:val="28"/>
          <w:szCs w:val="28"/>
        </w:rPr>
        <w:t xml:space="preserve">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согласно приложению № 2.</w:t>
      </w:r>
    </w:p>
    <w:p w:rsidR="00E572A1" w:rsidRPr="005D310E" w:rsidRDefault="00E572A1" w:rsidP="00E572A1">
      <w:pPr>
        <w:autoSpaceDE w:val="0"/>
        <w:autoSpaceDN w:val="0"/>
        <w:adjustRightInd w:val="0"/>
        <w:ind w:firstLine="708"/>
        <w:jc w:val="both"/>
        <w:rPr>
          <w:sz w:val="28"/>
          <w:szCs w:val="28"/>
        </w:rPr>
      </w:pPr>
      <w:r w:rsidRPr="005D310E">
        <w:rPr>
          <w:sz w:val="28"/>
          <w:szCs w:val="28"/>
        </w:rPr>
        <w:t>2. Опубликовать настоящее решение в Вестнике Собрания представителей города Кузнецка.</w:t>
      </w:r>
    </w:p>
    <w:p w:rsidR="00E572A1" w:rsidRPr="005D310E" w:rsidRDefault="00E572A1" w:rsidP="00E572A1">
      <w:pPr>
        <w:autoSpaceDE w:val="0"/>
        <w:autoSpaceDN w:val="0"/>
        <w:adjustRightInd w:val="0"/>
        <w:ind w:firstLine="708"/>
        <w:jc w:val="both"/>
        <w:rPr>
          <w:sz w:val="28"/>
          <w:szCs w:val="28"/>
        </w:rPr>
      </w:pPr>
      <w:r w:rsidRPr="005D310E">
        <w:rPr>
          <w:sz w:val="28"/>
          <w:szCs w:val="28"/>
        </w:rPr>
        <w:t>3. Настоящее решение вступает в силу после его официального опубликования.</w:t>
      </w:r>
    </w:p>
    <w:p w:rsidR="00E572A1" w:rsidRPr="005D310E" w:rsidRDefault="00E572A1" w:rsidP="00E572A1">
      <w:pPr>
        <w:autoSpaceDE w:val="0"/>
        <w:autoSpaceDN w:val="0"/>
        <w:adjustRightInd w:val="0"/>
        <w:jc w:val="both"/>
        <w:rPr>
          <w:sz w:val="28"/>
          <w:szCs w:val="28"/>
        </w:rPr>
      </w:pPr>
    </w:p>
    <w:p w:rsidR="00E572A1" w:rsidRPr="005D310E" w:rsidRDefault="00E572A1" w:rsidP="00E572A1">
      <w:pPr>
        <w:autoSpaceDE w:val="0"/>
        <w:autoSpaceDN w:val="0"/>
        <w:adjustRightInd w:val="0"/>
        <w:jc w:val="both"/>
        <w:rPr>
          <w:sz w:val="28"/>
          <w:szCs w:val="28"/>
        </w:rPr>
      </w:pPr>
    </w:p>
    <w:p w:rsidR="00E572A1" w:rsidRPr="005D310E" w:rsidRDefault="00E572A1" w:rsidP="005D310E">
      <w:pPr>
        <w:autoSpaceDE w:val="0"/>
        <w:autoSpaceDN w:val="0"/>
        <w:adjustRightInd w:val="0"/>
        <w:jc w:val="both"/>
        <w:rPr>
          <w:sz w:val="28"/>
          <w:szCs w:val="28"/>
        </w:rPr>
      </w:pPr>
      <w:r w:rsidRPr="005D310E">
        <w:rPr>
          <w:sz w:val="28"/>
          <w:szCs w:val="28"/>
        </w:rPr>
        <w:t xml:space="preserve">Председатель Собрания представителей </w:t>
      </w:r>
    </w:p>
    <w:p w:rsidR="00E572A1" w:rsidRPr="005D310E" w:rsidRDefault="00E572A1" w:rsidP="005D310E">
      <w:pPr>
        <w:autoSpaceDE w:val="0"/>
        <w:autoSpaceDN w:val="0"/>
        <w:adjustRightInd w:val="0"/>
        <w:jc w:val="both"/>
        <w:rPr>
          <w:sz w:val="28"/>
          <w:szCs w:val="28"/>
        </w:rPr>
      </w:pPr>
      <w:r w:rsidRPr="005D310E">
        <w:rPr>
          <w:sz w:val="28"/>
          <w:szCs w:val="28"/>
        </w:rPr>
        <w:t>города Кузнецка</w:t>
      </w:r>
      <w:r w:rsidRPr="005D310E">
        <w:rPr>
          <w:sz w:val="28"/>
          <w:szCs w:val="28"/>
        </w:rPr>
        <w:tab/>
      </w:r>
      <w:r w:rsidRPr="005D310E">
        <w:rPr>
          <w:sz w:val="28"/>
          <w:szCs w:val="28"/>
        </w:rPr>
        <w:tab/>
      </w:r>
      <w:r w:rsidRPr="005D310E">
        <w:rPr>
          <w:sz w:val="28"/>
          <w:szCs w:val="28"/>
        </w:rPr>
        <w:tab/>
      </w:r>
      <w:r w:rsidRPr="005D310E">
        <w:rPr>
          <w:sz w:val="28"/>
          <w:szCs w:val="28"/>
        </w:rPr>
        <w:tab/>
      </w:r>
      <w:r w:rsidRPr="005D310E">
        <w:rPr>
          <w:sz w:val="28"/>
          <w:szCs w:val="28"/>
        </w:rPr>
        <w:tab/>
        <w:t xml:space="preserve">                    </w:t>
      </w:r>
      <w:r w:rsidRPr="005D310E">
        <w:rPr>
          <w:sz w:val="28"/>
          <w:szCs w:val="28"/>
        </w:rPr>
        <w:tab/>
        <w:t xml:space="preserve">             В.Е. </w:t>
      </w:r>
      <w:proofErr w:type="gramStart"/>
      <w:r w:rsidRPr="005D310E">
        <w:rPr>
          <w:sz w:val="28"/>
          <w:szCs w:val="28"/>
        </w:rPr>
        <w:t>Трошин</w:t>
      </w:r>
      <w:proofErr w:type="gramEnd"/>
    </w:p>
    <w:p w:rsidR="005D310E" w:rsidRDefault="005D310E" w:rsidP="005D310E">
      <w:pPr>
        <w:autoSpaceDE w:val="0"/>
        <w:autoSpaceDN w:val="0"/>
        <w:adjustRightInd w:val="0"/>
        <w:jc w:val="both"/>
        <w:rPr>
          <w:bCs/>
          <w:sz w:val="28"/>
          <w:szCs w:val="28"/>
        </w:rPr>
      </w:pPr>
    </w:p>
    <w:p w:rsidR="005D310E" w:rsidRDefault="005D310E" w:rsidP="005D310E">
      <w:pPr>
        <w:autoSpaceDE w:val="0"/>
        <w:autoSpaceDN w:val="0"/>
        <w:adjustRightInd w:val="0"/>
        <w:jc w:val="both"/>
        <w:rPr>
          <w:bCs/>
          <w:sz w:val="28"/>
          <w:szCs w:val="28"/>
        </w:rPr>
      </w:pPr>
    </w:p>
    <w:p w:rsidR="00E572A1" w:rsidRPr="005D310E" w:rsidRDefault="00E572A1" w:rsidP="005D310E">
      <w:pPr>
        <w:autoSpaceDE w:val="0"/>
        <w:autoSpaceDN w:val="0"/>
        <w:adjustRightInd w:val="0"/>
        <w:jc w:val="both"/>
        <w:rPr>
          <w:bCs/>
          <w:sz w:val="28"/>
          <w:szCs w:val="28"/>
        </w:rPr>
      </w:pPr>
      <w:r w:rsidRPr="005D310E">
        <w:rPr>
          <w:bCs/>
          <w:sz w:val="28"/>
          <w:szCs w:val="28"/>
        </w:rPr>
        <w:t>Глава города Кузнецка                                                             В.Н. Агафонов</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 № 1</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решению</w:t>
      </w:r>
    </w:p>
    <w:p w:rsidR="00E572A1" w:rsidRPr="005D310E" w:rsidRDefault="0003430D"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от ___________ </w:t>
      </w:r>
      <w:proofErr w:type="gramStart"/>
      <w:r w:rsidRPr="005D310E">
        <w:rPr>
          <w:rFonts w:ascii="Times New Roman" w:hAnsi="Times New Roman" w:cs="Times New Roman"/>
          <w:sz w:val="28"/>
          <w:szCs w:val="28"/>
        </w:rPr>
        <w:t>г</w:t>
      </w:r>
      <w:proofErr w:type="gramEnd"/>
      <w:r w:rsidRPr="005D310E">
        <w:rPr>
          <w:rFonts w:ascii="Times New Roman" w:hAnsi="Times New Roman" w:cs="Times New Roman"/>
          <w:sz w:val="28"/>
          <w:szCs w:val="28"/>
        </w:rPr>
        <w:t>. № __________</w:t>
      </w:r>
    </w:p>
    <w:p w:rsidR="00E572A1" w:rsidRPr="005D310E" w:rsidRDefault="00E572A1" w:rsidP="00E572A1">
      <w:pPr>
        <w:pStyle w:val="ConsPlusNormal"/>
        <w:ind w:firstLine="709"/>
        <w:jc w:val="both"/>
        <w:rPr>
          <w:rFonts w:ascii="Times New Roman" w:hAnsi="Times New Roman" w:cs="Times New Roman"/>
          <w:b/>
          <w:sz w:val="28"/>
          <w:szCs w:val="28"/>
        </w:rPr>
      </w:pPr>
    </w:p>
    <w:p w:rsidR="00E572A1" w:rsidRPr="005D310E" w:rsidRDefault="00E572A1" w:rsidP="00E572A1">
      <w:pPr>
        <w:pStyle w:val="ConsPlusNormal"/>
        <w:ind w:firstLine="709"/>
        <w:jc w:val="center"/>
        <w:rPr>
          <w:rFonts w:ascii="Times New Roman" w:hAnsi="Times New Roman" w:cs="Times New Roman"/>
          <w:b/>
          <w:sz w:val="28"/>
          <w:szCs w:val="28"/>
        </w:rPr>
      </w:pPr>
      <w:bookmarkStart w:id="0" w:name="P33"/>
      <w:bookmarkEnd w:id="0"/>
      <w:r w:rsidRPr="005D310E">
        <w:rPr>
          <w:rFonts w:ascii="Times New Roman" w:hAnsi="Times New Roman" w:cs="Times New Roman"/>
          <w:b/>
          <w:sz w:val="28"/>
          <w:szCs w:val="28"/>
        </w:rPr>
        <w:t>Положени</w:t>
      </w:r>
      <w:r w:rsidR="008972A2">
        <w:rPr>
          <w:rFonts w:ascii="Times New Roman" w:hAnsi="Times New Roman" w:cs="Times New Roman"/>
          <w:b/>
          <w:sz w:val="28"/>
          <w:szCs w:val="28"/>
        </w:rPr>
        <w:t>е</w:t>
      </w:r>
    </w:p>
    <w:p w:rsidR="002C3ED5"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 xml:space="preserve">о муниципальном контроле в сфере благоустройства </w:t>
      </w:r>
    </w:p>
    <w:p w:rsidR="00E572A1"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на территории Кузнецка</w:t>
      </w:r>
      <w:r w:rsidR="008972A2">
        <w:rPr>
          <w:rFonts w:ascii="Times New Roman" w:hAnsi="Times New Roman" w:cs="Times New Roman"/>
          <w:b/>
          <w:sz w:val="28"/>
          <w:szCs w:val="28"/>
        </w:rPr>
        <w:t xml:space="preserve"> Пензенской области</w:t>
      </w:r>
    </w:p>
    <w:p w:rsidR="00E572A1" w:rsidRPr="005D310E" w:rsidRDefault="00E572A1" w:rsidP="00E572A1">
      <w:pPr>
        <w:pStyle w:val="ConsPlusNormal"/>
        <w:jc w:val="both"/>
        <w:rPr>
          <w:rFonts w:ascii="Times New Roman" w:hAnsi="Times New Roman" w:cs="Times New Roman"/>
          <w:sz w:val="28"/>
          <w:szCs w:val="28"/>
        </w:rPr>
      </w:pPr>
    </w:p>
    <w:p w:rsidR="00E572A1" w:rsidRPr="005D310E" w:rsidRDefault="00E572A1" w:rsidP="00E572A1">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1. Общие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Настоящее Положение о муниципальном контроле в сфере благоустройства на территории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8972A2">
        <w:rPr>
          <w:rFonts w:ascii="Times New Roman" w:hAnsi="Times New Roman" w:cs="Times New Roman"/>
          <w:sz w:val="28"/>
          <w:szCs w:val="28"/>
        </w:rPr>
        <w:t xml:space="preserve">Пензенской области </w:t>
      </w:r>
      <w:r w:rsidRPr="005D310E">
        <w:rPr>
          <w:rFonts w:ascii="Times New Roman" w:hAnsi="Times New Roman" w:cs="Times New Roman"/>
          <w:sz w:val="28"/>
          <w:szCs w:val="28"/>
        </w:rPr>
        <w:t xml:space="preserve">(далее - Положение) устанавливает порядок организации и осуществления муниципального контроля в сфере благоустройства на территории города </w:t>
      </w:r>
      <w:r w:rsidR="002C3ED5"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(далее - муниципальный контроль).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Предметом муниципального контроля является:</w:t>
      </w:r>
    </w:p>
    <w:p w:rsidR="00E572A1" w:rsidRPr="005D310E" w:rsidRDefault="00E572A1" w:rsidP="002C3ED5">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1) соблюдение гражданами и организациями (далее - контролируемые лица) </w:t>
      </w:r>
      <w:hyperlink r:id="rId7">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2C3ED5" w:rsidRPr="005D310E">
        <w:rPr>
          <w:rFonts w:ascii="Times New Roman" w:hAnsi="Times New Roman" w:cs="Times New Roman"/>
          <w:sz w:val="28"/>
          <w:szCs w:val="28"/>
        </w:rPr>
        <w:t xml:space="preserve"> города Кузнецка Пензенской области</w:t>
      </w:r>
      <w:r w:rsidRPr="005D310E">
        <w:rPr>
          <w:rFonts w:ascii="Times New Roman" w:hAnsi="Times New Roman" w:cs="Times New Roman"/>
          <w:sz w:val="28"/>
          <w:szCs w:val="28"/>
        </w:rPr>
        <w:t xml:space="preserve">, утвержденных решением </w:t>
      </w:r>
      <w:r w:rsidR="002C3ED5" w:rsidRPr="005D310E">
        <w:rPr>
          <w:rFonts w:ascii="Times New Roman" w:hAnsi="Times New Roman" w:cs="Times New Roman"/>
          <w:sz w:val="28"/>
          <w:szCs w:val="28"/>
        </w:rPr>
        <w:t>Собрания представителей города 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от 21 февраля 2017 г. № 9-38/6</w:t>
      </w:r>
      <w:r w:rsidRPr="005D310E">
        <w:rPr>
          <w:rFonts w:ascii="Times New Roman" w:hAnsi="Times New Roman" w:cs="Times New Roman"/>
          <w:sz w:val="28"/>
          <w:szCs w:val="28"/>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исполнение решений, принимаемых по результатам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Органами местного самоуправления, уполномоченными на осуществление муниципального контроля, являются </w:t>
      </w:r>
      <w:r w:rsidR="0003430D">
        <w:rPr>
          <w:rFonts w:ascii="Times New Roman" w:hAnsi="Times New Roman" w:cs="Times New Roman"/>
          <w:sz w:val="28"/>
          <w:szCs w:val="28"/>
        </w:rPr>
        <w:t>администрация города Кузнецка</w:t>
      </w:r>
      <w:r w:rsidRPr="005D310E">
        <w:rPr>
          <w:rFonts w:ascii="Times New Roman" w:hAnsi="Times New Roman" w:cs="Times New Roman"/>
          <w:sz w:val="28"/>
          <w:szCs w:val="28"/>
        </w:rPr>
        <w:t xml:space="preserve"> (далее -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От имени контрольного органа муниципальный контроль осуществляют следующие должностные лица (далее - должностные лица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заместитель главы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координирующий вопросы благоустройства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муниципальные служащие контрольного органа, в должностные обязанности которых в соответствии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bookmarkStart w:id="1" w:name="P51"/>
      <w:bookmarkEnd w:id="1"/>
      <w:r w:rsidRPr="005D310E">
        <w:rPr>
          <w:rFonts w:ascii="Times New Roman" w:hAnsi="Times New Roman" w:cs="Times New Roman"/>
          <w:sz w:val="28"/>
          <w:szCs w:val="28"/>
        </w:rPr>
        <w:t xml:space="preserve">5. Должностными лицами контрольного органа, уполномоченными на </w:t>
      </w:r>
      <w:r w:rsidRPr="005D310E">
        <w:rPr>
          <w:rFonts w:ascii="Times New Roman" w:hAnsi="Times New Roman" w:cs="Times New Roman"/>
          <w:sz w:val="28"/>
          <w:szCs w:val="28"/>
        </w:rPr>
        <w:lastRenderedPageBreak/>
        <w:t xml:space="preserve">принятие решения о проведении контрольного мероприятия, предусматривающего взаимодействие с контролируемым лицом, являются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заместитель главы администрации</w:t>
      </w:r>
      <w:r w:rsidRPr="005D310E">
        <w:rPr>
          <w:rFonts w:ascii="Times New Roman" w:hAnsi="Times New Roman" w:cs="Times New Roman"/>
          <w:sz w:val="28"/>
          <w:szCs w:val="28"/>
        </w:rPr>
        <w:t xml:space="preserve">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координирующий вопросы благоустройства (далее - уполномоченное должностное лицо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Должностные лица контрольного органа при осуществлении муниципального контроля имеют права, обязанности, установленные </w:t>
      </w:r>
      <w:hyperlink r:id="rId8">
        <w:r w:rsidRPr="005D310E">
          <w:rPr>
            <w:rFonts w:ascii="Times New Roman" w:hAnsi="Times New Roman" w:cs="Times New Roman"/>
            <w:sz w:val="28"/>
            <w:szCs w:val="28"/>
          </w:rPr>
          <w:t>статьей 29</w:t>
        </w:r>
      </w:hyperlink>
      <w:r w:rsidRPr="005D310E">
        <w:rPr>
          <w:rFonts w:ascii="Times New Roman" w:hAnsi="Times New Roman" w:cs="Times New Roman"/>
          <w:sz w:val="28"/>
          <w:szCs w:val="28"/>
        </w:rPr>
        <w:t xml:space="preserve"> Федерального закона от 31.07.2020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(далее - Федеральный закон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и несут ответственность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bookmarkStart w:id="2" w:name="P53"/>
      <w:bookmarkEnd w:id="2"/>
      <w:r w:rsidRPr="005D310E">
        <w:rPr>
          <w:rFonts w:ascii="Times New Roman" w:hAnsi="Times New Roman" w:cs="Times New Roman"/>
          <w:sz w:val="28"/>
          <w:szCs w:val="28"/>
        </w:rPr>
        <w:t>7. Объектом муниципального контроля (далее - объект контроля) является: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деятельность, действия (бездействие) контролируемых лиц в сфере благоустройства,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результаты деятельности контролируемых лиц, в том числе работы и услуги, к которым предъявляются обязательные требования;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здания, сооружения, линейные объекты, земельные участки,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8. Учет объектов контроля осуществляется с использованием: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единого реестра контрольных (надзорных)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иных государственных и муниципальных информационных систем путем межведомственного информационного взаимодействия.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2. Управление рисками причинения вреда (ущерба) охраняемым законом ценностям при осуществлении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в соответствии со </w:t>
      </w:r>
      <w:hyperlink r:id="rId9">
        <w:r w:rsidRPr="005D310E">
          <w:rPr>
            <w:rFonts w:ascii="Times New Roman" w:hAnsi="Times New Roman" w:cs="Times New Roman"/>
            <w:sz w:val="28"/>
            <w:szCs w:val="28"/>
          </w:rPr>
          <w:t>статьей 22</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w:t>
      </w:r>
      <w:hyperlink w:anchor="P53">
        <w:r w:rsidRPr="005D310E">
          <w:rPr>
            <w:rFonts w:ascii="Times New Roman" w:hAnsi="Times New Roman" w:cs="Times New Roman"/>
            <w:sz w:val="28"/>
            <w:szCs w:val="28"/>
          </w:rPr>
          <w:t>частью 7 статьи 1</w:t>
        </w:r>
      </w:hyperlink>
      <w:r w:rsidRPr="005D310E">
        <w:rPr>
          <w:rFonts w:ascii="Times New Roman" w:hAnsi="Times New Roman" w:cs="Times New Roman"/>
          <w:sz w:val="28"/>
          <w:szCs w:val="28"/>
        </w:rPr>
        <w:t xml:space="preserve"> Положения, к одной из следующих категорий риска причинения вреда (ущерба) (далее - категории риска):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 значительный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б) средний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низкий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к </w:t>
      </w:r>
      <w:r w:rsidRPr="005D310E">
        <w:rPr>
          <w:rFonts w:ascii="Times New Roman" w:hAnsi="Times New Roman" w:cs="Times New Roman"/>
          <w:sz w:val="28"/>
          <w:szCs w:val="28"/>
        </w:rPr>
        <w:lastRenderedPageBreak/>
        <w:t>Положению.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 зависимости от присвоенной объектам контроля категории риска периодичность проведения обязательных профилактических визитов составляет: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для объектов контроля, отнесенных к категории значительного, среднего и низкого риска, плановые контрольные мероприятия не проводятся;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для объектов контроля, отнесенных к категории значительного и среднего риска, обязательные профилактические визиты проводятся с периодичностью, определенной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3. Профилактика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проводятся профилактические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Программа профилактики рисков причинение вреда (ущерба) охраняемых законом ценностям ежегодно утверждается в соответствии со </w:t>
      </w:r>
      <w:hyperlink r:id="rId10">
        <w:r w:rsidRPr="005D310E">
          <w:rPr>
            <w:rFonts w:ascii="Times New Roman" w:hAnsi="Times New Roman" w:cs="Times New Roman"/>
            <w:sz w:val="28"/>
            <w:szCs w:val="28"/>
          </w:rPr>
          <w:t>статьей 44</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При осуществлении муниципального контроля контрольный орган проводит следующие виды профилактических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информирование;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объявление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консультирование;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профилактический визит.</w:t>
      </w:r>
    </w:p>
    <w:p w:rsidR="00712E27" w:rsidRPr="00712E27" w:rsidRDefault="00712E27" w:rsidP="00712E27">
      <w:pPr>
        <w:pStyle w:val="ConsPlusNormal"/>
        <w:ind w:firstLine="709"/>
        <w:jc w:val="both"/>
        <w:rPr>
          <w:rFonts w:ascii="Times New Roman" w:hAnsi="Times New Roman" w:cs="Times New Roman"/>
          <w:sz w:val="28"/>
          <w:szCs w:val="28"/>
        </w:rPr>
      </w:pPr>
      <w:r w:rsidRPr="00712E27">
        <w:rPr>
          <w:rFonts w:ascii="Times New Roman" w:hAnsi="Times New Roman" w:cs="Times New Roman"/>
          <w:sz w:val="28"/>
          <w:szCs w:val="28"/>
        </w:rPr>
        <w:t>3.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12E27" w:rsidRDefault="00712E27" w:rsidP="00712E27">
      <w:pPr>
        <w:pStyle w:val="ConsPlusNormal"/>
        <w:ind w:firstLine="709"/>
        <w:jc w:val="both"/>
        <w:rPr>
          <w:rFonts w:ascii="Times New Roman" w:hAnsi="Times New Roman" w:cs="Times New Roman"/>
          <w:sz w:val="28"/>
          <w:szCs w:val="28"/>
        </w:rPr>
      </w:pPr>
      <w:r w:rsidRPr="00712E27">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E572A1" w:rsidRPr="005D310E" w:rsidRDefault="00E572A1" w:rsidP="00712E27">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4. </w:t>
      </w:r>
      <w:proofErr w:type="gramStart"/>
      <w:r w:rsidRPr="005D310E">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w:t>
      </w:r>
      <w:r w:rsidRPr="005D310E">
        <w:rPr>
          <w:rFonts w:ascii="Times New Roman" w:hAnsi="Times New Roman" w:cs="Times New Roman"/>
          <w:sz w:val="28"/>
          <w:szCs w:val="28"/>
        </w:rPr>
        <w:lastRenderedPageBreak/>
        <w:t>законом ценностям либо создало угрозу причинения вреда (ущерба) охраняемым законом ценностям.</w:t>
      </w:r>
      <w:proofErr w:type="gramEnd"/>
    </w:p>
    <w:p w:rsidR="00E572A1" w:rsidRPr="005D310E" w:rsidRDefault="00712E27" w:rsidP="00E572A1">
      <w:pPr>
        <w:pStyle w:val="ConsPlusNormal"/>
        <w:ind w:firstLine="709"/>
        <w:jc w:val="both"/>
        <w:rPr>
          <w:rFonts w:ascii="Times New Roman" w:hAnsi="Times New Roman" w:cs="Times New Roman"/>
          <w:sz w:val="28"/>
          <w:szCs w:val="28"/>
        </w:rPr>
      </w:pPr>
      <w:hyperlink r:id="rId11">
        <w:r w:rsidR="00E572A1" w:rsidRPr="005D310E">
          <w:rPr>
            <w:rFonts w:ascii="Times New Roman" w:hAnsi="Times New Roman" w:cs="Times New Roman"/>
            <w:sz w:val="28"/>
            <w:szCs w:val="28"/>
          </w:rPr>
          <w:t>Предостережение</w:t>
        </w:r>
      </w:hyperlink>
      <w:r w:rsidR="00E572A1" w:rsidRPr="005D310E">
        <w:rPr>
          <w:rFonts w:ascii="Times New Roman" w:hAnsi="Times New Roman" w:cs="Times New Roman"/>
          <w:sz w:val="28"/>
          <w:szCs w:val="28"/>
        </w:rPr>
        <w:t xml:space="preserve"> составляется по форме, утвержденной приказом Министерства экономического развития Российской Федерации от 31.03.2021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151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О типовых формах документов, используемых контрольным (надзорным) органом</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 </w:t>
      </w:r>
      <w:hyperlink r:id="rId12">
        <w:r w:rsidR="00E572A1" w:rsidRPr="005D310E">
          <w:rPr>
            <w:rFonts w:ascii="Times New Roman" w:hAnsi="Times New Roman" w:cs="Times New Roman"/>
            <w:sz w:val="28"/>
            <w:szCs w:val="28"/>
          </w:rPr>
          <w:t>законом</w:t>
        </w:r>
      </w:hyperlink>
      <w:r w:rsidR="00E572A1"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Объявляемое предостережение регистрируется контрольным органом в журнале учета предостережений с присвоением регистрационного номера.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Контролируемое лицо вправе после получения предостережения подать в контрольный орган возражение в отношении указанного предостережения (далее - возражение) в срок не позднее 10 календарных дней со дня получения им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6. Возражение составляется контролируемым лицом в произвольной письменной форме, но должно содержать в себе следующую информацию: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наименование контролируемого лица - наименование юридического лица, фамилия, имя, отчество (при наличии) индивидуального предпринимателя или гражданина;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дата и номер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способ получения ответа по итогам рассмотрения возражения.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7. Контролируемое лицо вправе приложить к возражению документы, подтверждающие обоснованность возражения или их заверенные копии.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Возражение направляется контролируемым лицом в бумажном виде почтовым отправлением в контрольный орган, либо в виде электронного документа, подписанного с учетом требований, установленных </w:t>
      </w:r>
      <w:hyperlink r:id="rId13">
        <w:r w:rsidRPr="005D310E">
          <w:rPr>
            <w:rFonts w:ascii="Times New Roman" w:hAnsi="Times New Roman" w:cs="Times New Roman"/>
            <w:sz w:val="28"/>
            <w:szCs w:val="28"/>
          </w:rPr>
          <w:t>частью 6 статьи 21</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Возражение рассматривается контрольным органом в течение 15 календарных дней со дня получения.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Контролируемому лицу способом, указанным в возражении, направляется ответ с информацией о согласии или несогласии с возражением.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несогласия с возражением указываются соответствующие обоснования.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согласия с возражением направленное ранее предостережение аннулируется с проставлением соответствующей отметки в журнале учета предостережений.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 связанным с организацией и осуществлением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без взимания платы.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Консультирование осуществляется должностными лицами контрольного органа по телефону, посредством видео-конференц-связи, на личном приеме, либо в ходе проведения профилактического мероприятия, </w:t>
      </w:r>
      <w:r w:rsidRPr="005D310E">
        <w:rPr>
          <w:rFonts w:ascii="Times New Roman" w:hAnsi="Times New Roman" w:cs="Times New Roman"/>
          <w:sz w:val="28"/>
          <w:szCs w:val="28"/>
        </w:rPr>
        <w:lastRenderedPageBreak/>
        <w:t>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Время консультирования не должно превышать 30 минут.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Консультирование осуществляется по следующим вопросам: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организация и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порядок осуществления профилактических, контрольных мероприятий, установленных настоящим Положением.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порядок обжалования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12. Консультирование в письменной форме осуществляется должностными лицами контрольного органа в следующих случаях: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контролируемым лицом представлен письменный запрос о предоставлении письменного ответа в сроки, установленные Федеральным </w:t>
      </w:r>
      <w:hyperlink r:id="rId14">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Рассмотрение письменных обращений осуществляется в порядке и сроки, установленные Федеральным </w:t>
      </w:r>
      <w:hyperlink r:id="rId15">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15.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размещается на официальном сайте.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17. 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w:t>
      </w:r>
      <w:r w:rsidR="002C12FB" w:rsidRPr="005D310E">
        <w:rPr>
          <w:rFonts w:ascii="Times New Roman" w:hAnsi="Times New Roman" w:cs="Times New Roman"/>
          <w:sz w:val="28"/>
          <w:szCs w:val="28"/>
        </w:rPr>
        <w:lastRenderedPageBreak/>
        <w:t>«</w:t>
      </w:r>
      <w:r w:rsidRPr="005D310E">
        <w:rPr>
          <w:rFonts w:ascii="Times New Roman" w:hAnsi="Times New Roman" w:cs="Times New Roman"/>
          <w:sz w:val="28"/>
          <w:szCs w:val="28"/>
        </w:rPr>
        <w:t>Инспектор</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20. </w:t>
      </w:r>
      <w:proofErr w:type="gramStart"/>
      <w:r w:rsidRPr="005D310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w:t>
      </w:r>
      <w:r w:rsidR="005E2733" w:rsidRPr="005D310E">
        <w:rPr>
          <w:rFonts w:ascii="Times New Roman" w:hAnsi="Times New Roman" w:cs="Times New Roman"/>
          <w:sz w:val="28"/>
          <w:szCs w:val="28"/>
        </w:rPr>
        <w:t xml:space="preserve">  </w:t>
      </w:r>
      <w:r w:rsidRPr="005D310E">
        <w:rPr>
          <w:rFonts w:ascii="Times New Roman" w:hAnsi="Times New Roman" w:cs="Times New Roman"/>
          <w:sz w:val="28"/>
          <w:szCs w:val="28"/>
        </w:rPr>
        <w:t>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5D310E">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21.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Обязательный профилактический визит проводится в соответствии со </w:t>
      </w:r>
      <w:hyperlink r:id="rId16">
        <w:r w:rsidRPr="005D310E">
          <w:rPr>
            <w:rFonts w:ascii="Times New Roman" w:hAnsi="Times New Roman" w:cs="Times New Roman"/>
            <w:sz w:val="28"/>
            <w:szCs w:val="28"/>
          </w:rPr>
          <w:t>статьей 52.1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Профилактический визит по инициативе контролируемого лица проводится в порядке, установленном </w:t>
      </w:r>
      <w:hyperlink r:id="rId17">
        <w:r w:rsidRPr="005D310E">
          <w:rPr>
            <w:rFonts w:ascii="Times New Roman" w:hAnsi="Times New Roman" w:cs="Times New Roman"/>
            <w:sz w:val="28"/>
            <w:szCs w:val="28"/>
          </w:rPr>
          <w:t>статьей 52.2</w:t>
        </w:r>
      </w:hyperlink>
      <w:r w:rsidRPr="005D310E">
        <w:rPr>
          <w:rFonts w:ascii="Times New Roman" w:hAnsi="Times New Roman" w:cs="Times New Roman"/>
          <w:sz w:val="28"/>
          <w:szCs w:val="28"/>
        </w:rPr>
        <w:t xml:space="preserve"> Федерального закона N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До 1 января 2030 года право направления обращений контролируемых лиц по вопросу осуществления консультирования и проведения профилактического визита обеспечивается с использованием федеральной государственной информационной системы "Единый портал государственных и муниципальных услуг (функций)".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25. В случае</w:t>
      </w:r>
      <w:proofErr w:type="gramStart"/>
      <w:r w:rsidRPr="005D310E">
        <w:rPr>
          <w:rFonts w:ascii="Times New Roman" w:hAnsi="Times New Roman" w:cs="Times New Roman"/>
          <w:sz w:val="28"/>
          <w:szCs w:val="28"/>
        </w:rPr>
        <w:t>,</w:t>
      </w:r>
      <w:proofErr w:type="gramEnd"/>
      <w:r w:rsidRPr="005D310E">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контрольного органа незамедлительно направляют информацию об этом должностным лицам, перечисленным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для принятия решения о проведении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4.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С учетом </w:t>
      </w:r>
      <w:hyperlink r:id="rId18">
        <w:r w:rsidRPr="005D310E">
          <w:rPr>
            <w:rFonts w:ascii="Times New Roman" w:hAnsi="Times New Roman" w:cs="Times New Roman"/>
            <w:sz w:val="28"/>
            <w:szCs w:val="28"/>
          </w:rPr>
          <w:t>части 2 статьи 61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муниципальный контроль осуществляется без проведения плановых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С учетом </w:t>
      </w:r>
      <w:hyperlink r:id="rId19">
        <w:r w:rsidRPr="005D310E">
          <w:rPr>
            <w:rFonts w:ascii="Times New Roman" w:hAnsi="Times New Roman" w:cs="Times New Roman"/>
            <w:sz w:val="28"/>
            <w:szCs w:val="28"/>
          </w:rPr>
          <w:t>части 2 статьи 66</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572A1" w:rsidRPr="005D310E" w:rsidRDefault="00E572A1" w:rsidP="00E572A1">
      <w:pPr>
        <w:pStyle w:val="ConsPlusNormal"/>
        <w:ind w:firstLine="709"/>
        <w:jc w:val="both"/>
        <w:rPr>
          <w:rFonts w:ascii="Times New Roman" w:hAnsi="Times New Roman" w:cs="Times New Roman"/>
          <w:sz w:val="28"/>
          <w:szCs w:val="28"/>
        </w:rPr>
      </w:pPr>
      <w:bookmarkStart w:id="3" w:name="P143"/>
      <w:bookmarkEnd w:id="3"/>
      <w:r w:rsidRPr="005D310E">
        <w:rPr>
          <w:rFonts w:ascii="Times New Roman" w:hAnsi="Times New Roman" w:cs="Times New Roman"/>
          <w:sz w:val="28"/>
          <w:szCs w:val="28"/>
        </w:rPr>
        <w:t>3.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 лицом: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инспекционный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рейдовый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3) документарная проверка;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выездная проверка.</w:t>
      </w:r>
    </w:p>
    <w:p w:rsidR="00E572A1" w:rsidRPr="005D310E" w:rsidRDefault="00E572A1" w:rsidP="00E572A1">
      <w:pPr>
        <w:pStyle w:val="ConsPlusNormal"/>
        <w:ind w:firstLine="709"/>
        <w:jc w:val="both"/>
        <w:rPr>
          <w:rFonts w:ascii="Times New Roman" w:hAnsi="Times New Roman" w:cs="Times New Roman"/>
          <w:sz w:val="28"/>
          <w:szCs w:val="28"/>
        </w:rPr>
      </w:pPr>
      <w:bookmarkStart w:id="4" w:name="P148"/>
      <w:bookmarkEnd w:id="4"/>
      <w:r w:rsidRPr="005D310E">
        <w:rPr>
          <w:rFonts w:ascii="Times New Roman" w:hAnsi="Times New Roman" w:cs="Times New Roman"/>
          <w:sz w:val="28"/>
          <w:szCs w:val="28"/>
        </w:rPr>
        <w:t>4. Муниципальный контроль осуществляется контрольным органом посредством организации проведения следующих внеплановых контрольных мероприятий без взаимодействия с контролируемыми лицами: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наблюдение за соблюдением обязательных требований (мониторинг безопасности);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выездное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При осуществлении муниципального контроля взаимодействием с контролируемыми лицами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встречи, телефонные и иные переговоры (непосредственное взаимодействие) между должностным лицом контрольного органа и контролируемым лицом или его представителем;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запрос документов, иных материалов;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присутствие должностного лица контрольного </w:t>
      </w:r>
      <w:proofErr w:type="gramStart"/>
      <w:r w:rsidRPr="005D310E">
        <w:rPr>
          <w:rFonts w:ascii="Times New Roman" w:hAnsi="Times New Roman" w:cs="Times New Roman"/>
          <w:sz w:val="28"/>
          <w:szCs w:val="28"/>
        </w:rPr>
        <w:t>органа</w:t>
      </w:r>
      <w:proofErr w:type="gramEnd"/>
      <w:r w:rsidRPr="005D310E">
        <w:rPr>
          <w:rFonts w:ascii="Times New Roman" w:hAnsi="Times New Roman" w:cs="Times New Roman"/>
          <w:sz w:val="28"/>
          <w:szCs w:val="28"/>
        </w:rPr>
        <w:t xml:space="preserve"> в месте осуществления деятельности контролируемого лица (за исключением случаев присутствия должностного лица контрольного органа на общедоступных производственных объектах).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Внеплановые контрольные мероприятия, предусмотренные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проводятся по основаниям, предусмотренным в </w:t>
      </w:r>
      <w:hyperlink r:id="rId20">
        <w:r w:rsidRPr="005D310E">
          <w:rPr>
            <w:rFonts w:ascii="Times New Roman" w:hAnsi="Times New Roman" w:cs="Times New Roman"/>
            <w:sz w:val="28"/>
            <w:szCs w:val="28"/>
          </w:rPr>
          <w:t>пунктах 1</w:t>
        </w:r>
      </w:hyperlink>
      <w:r w:rsidRPr="005D310E">
        <w:rPr>
          <w:rFonts w:ascii="Times New Roman" w:hAnsi="Times New Roman" w:cs="Times New Roman"/>
          <w:sz w:val="28"/>
          <w:szCs w:val="28"/>
        </w:rPr>
        <w:t xml:space="preserve">, </w:t>
      </w:r>
      <w:hyperlink r:id="rId21">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 </w:t>
      </w:r>
      <w:hyperlink r:id="rId22">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23">
        <w:r w:rsidRPr="005D310E">
          <w:rPr>
            <w:rFonts w:ascii="Times New Roman" w:hAnsi="Times New Roman" w:cs="Times New Roman"/>
            <w:sz w:val="28"/>
            <w:szCs w:val="28"/>
          </w:rPr>
          <w:t>7</w:t>
        </w:r>
      </w:hyperlink>
      <w:r w:rsidRPr="005D310E">
        <w:rPr>
          <w:rFonts w:ascii="Times New Roman" w:hAnsi="Times New Roman" w:cs="Times New Roman"/>
          <w:sz w:val="28"/>
          <w:szCs w:val="28"/>
        </w:rPr>
        <w:t xml:space="preserve">, </w:t>
      </w:r>
      <w:hyperlink r:id="rId24">
        <w:r w:rsidRPr="005D310E">
          <w:rPr>
            <w:rFonts w:ascii="Times New Roman" w:hAnsi="Times New Roman" w:cs="Times New Roman"/>
            <w:sz w:val="28"/>
            <w:szCs w:val="28"/>
          </w:rPr>
          <w:t>9 части 1 статьи 57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w:t>
      </w:r>
      <w:proofErr w:type="gramStart"/>
      <w:r w:rsidRPr="005D310E">
        <w:rPr>
          <w:rFonts w:ascii="Times New Roman" w:hAnsi="Times New Roman" w:cs="Times New Roman"/>
          <w:sz w:val="28"/>
          <w:szCs w:val="28"/>
        </w:rPr>
        <w:t xml:space="preserve">Для проведения контрольного мероприятия, предусмотренного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w:t>
      </w:r>
      <w:hyperlink r:id="rId25">
        <w:r w:rsidRPr="005D310E">
          <w:rPr>
            <w:rFonts w:ascii="Times New Roman" w:hAnsi="Times New Roman" w:cs="Times New Roman"/>
            <w:sz w:val="28"/>
            <w:szCs w:val="28"/>
          </w:rPr>
          <w:t>частью 1 статьи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по форме, утвержденной </w:t>
      </w:r>
      <w:hyperlink r:id="rId26">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N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w:t>
      </w:r>
      <w:proofErr w:type="gramEnd"/>
      <w:r w:rsidRPr="005D310E">
        <w:rPr>
          <w:rFonts w:ascii="Times New Roman" w:hAnsi="Times New Roman" w:cs="Times New Roman"/>
          <w:sz w:val="28"/>
          <w:szCs w:val="28"/>
        </w:rPr>
        <w:t xml:space="preserve"> </w:t>
      </w:r>
      <w:hyperlink r:id="rId27">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Контрольное мероприятие, предусмотренное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проводится должностными лицами контрольного органа на основании заданий уполномоченных должностных лиц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отношении проведения контрольного мероприятия, предусмотренного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не требуется принятие решения о проведении данного контрольного мероприятия, предусмотренного </w:t>
      </w:r>
      <w:hyperlink r:id="rId28">
        <w:r w:rsidRPr="005D310E">
          <w:rPr>
            <w:rFonts w:ascii="Times New Roman" w:hAnsi="Times New Roman" w:cs="Times New Roman"/>
            <w:sz w:val="28"/>
            <w:szCs w:val="28"/>
          </w:rPr>
          <w:t>статьей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10. При проведении контрольных мероприятий с целью фиксации доказательств нарушений обязательных требований должностными лицами контрольного органа могут использоваться фотосъемка, аудио- и </w:t>
      </w:r>
      <w:r w:rsidRPr="005D310E">
        <w:rPr>
          <w:rFonts w:ascii="Times New Roman" w:hAnsi="Times New Roman" w:cs="Times New Roman"/>
          <w:sz w:val="28"/>
          <w:szCs w:val="28"/>
        </w:rPr>
        <w:lastRenderedPageBreak/>
        <w:t>видеозапись.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Фотографии, аудио- и видеозаписи, используемые для фиксации доказательств, должны позволять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Информация о технических средствах, использованных при фотосъемке, аудио- и видеозаписи, указывается в акте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Случаями, при наступлении которых индивидуальный предприниматель, гражданин, являющиеся контролируемыми лицами, вправе представить в орган контроля информацию о невозможности присутствия при проведении контрольного мероприятия,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болезнь;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нахождение за пределами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административный арест;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Проведение контрольных мероприятий осуществляется в соответствии с общими требованиями, установленными </w:t>
      </w:r>
      <w:hyperlink r:id="rId29">
        <w:r w:rsidRPr="005D310E">
          <w:rPr>
            <w:rFonts w:ascii="Times New Roman" w:hAnsi="Times New Roman" w:cs="Times New Roman"/>
            <w:sz w:val="28"/>
            <w:szCs w:val="28"/>
          </w:rPr>
          <w:t>статьей 65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Инспекционный визит проводится в соответствии со </w:t>
      </w:r>
      <w:hyperlink r:id="rId30">
        <w:r w:rsidRPr="005D310E">
          <w:rPr>
            <w:rFonts w:ascii="Times New Roman" w:hAnsi="Times New Roman" w:cs="Times New Roman"/>
            <w:sz w:val="28"/>
            <w:szCs w:val="28"/>
          </w:rPr>
          <w:t>статьей 70</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В ходе инспекционного визита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15. Рейдовый осмотр проводится в соответствии со </w:t>
      </w:r>
      <w:hyperlink r:id="rId31">
        <w:r w:rsidRPr="005D310E">
          <w:rPr>
            <w:rFonts w:ascii="Times New Roman" w:hAnsi="Times New Roman" w:cs="Times New Roman"/>
            <w:sz w:val="28"/>
            <w:szCs w:val="28"/>
          </w:rPr>
          <w:t>статьей 71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В ходе рейдового осмотра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17. Документарная проверка проводится в соответствии со </w:t>
      </w:r>
      <w:hyperlink r:id="rId32">
        <w:r w:rsidRPr="005D310E">
          <w:rPr>
            <w:rFonts w:ascii="Times New Roman" w:hAnsi="Times New Roman" w:cs="Times New Roman"/>
            <w:sz w:val="28"/>
            <w:szCs w:val="28"/>
          </w:rPr>
          <w:t>статьей 72</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ходе документарной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экспертиза.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Выездная проверка проводится в соответствии со </w:t>
      </w:r>
      <w:hyperlink r:id="rId33">
        <w:r w:rsidRPr="005D310E">
          <w:rPr>
            <w:rFonts w:ascii="Times New Roman" w:hAnsi="Times New Roman" w:cs="Times New Roman"/>
            <w:sz w:val="28"/>
            <w:szCs w:val="28"/>
          </w:rPr>
          <w:t>статьей 73</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20. В ходе выездной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21. Срок проведения выездной проверки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D310E">
        <w:rPr>
          <w:rFonts w:ascii="Times New Roman" w:hAnsi="Times New Roman" w:cs="Times New Roman"/>
          <w:sz w:val="28"/>
          <w:szCs w:val="28"/>
        </w:rPr>
        <w:t>микропредприятия</w:t>
      </w:r>
      <w:proofErr w:type="spellEnd"/>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Наблюдение за соблюдением обязательных требований (мониторинг безопасности) проводится в соответствии со </w:t>
      </w:r>
      <w:hyperlink r:id="rId34">
        <w:r w:rsidRPr="005D310E">
          <w:rPr>
            <w:rFonts w:ascii="Times New Roman" w:hAnsi="Times New Roman" w:cs="Times New Roman"/>
            <w:sz w:val="28"/>
            <w:szCs w:val="28"/>
          </w:rPr>
          <w:t>статьей 74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Выездное обследование проводится в соответствии со </w:t>
      </w:r>
      <w:hyperlink r:id="rId35">
        <w:r w:rsidRPr="005D310E">
          <w:rPr>
            <w:rFonts w:ascii="Times New Roman" w:hAnsi="Times New Roman" w:cs="Times New Roman"/>
            <w:sz w:val="28"/>
            <w:szCs w:val="28"/>
          </w:rPr>
          <w:t>статьей 75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инструментальное обследование (с применением видеозаписи).</w:t>
      </w:r>
    </w:p>
    <w:p w:rsidR="00E572A1" w:rsidRPr="005D310E" w:rsidRDefault="00E572A1" w:rsidP="00E572A1">
      <w:pPr>
        <w:pStyle w:val="ConsPlusNormal"/>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5. Результаты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Оформление результатов контрольного мероприятия осуществляется в соответствии со </w:t>
      </w:r>
      <w:hyperlink r:id="rId36">
        <w:r w:rsidRPr="005D310E">
          <w:rPr>
            <w:rFonts w:ascii="Times New Roman" w:hAnsi="Times New Roman" w:cs="Times New Roman"/>
            <w:sz w:val="28"/>
            <w:szCs w:val="28"/>
          </w:rPr>
          <w:t>статьей 87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По окончании проведения контрольного мероприятия, предусматривающего взаимодействие с контролируемым лицом, должностное лицо контрольного органа составляет акт контрольного мероприятия (далее - акт) по форме, утвержденной </w:t>
      </w:r>
      <w:hyperlink r:id="rId37">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Документы, иные материалы, являющиеся доказательствами нарушения обязательных требований, приобщаются к акту.</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 случае несогласия с фактами и выводами, изложенными в акте, контролируемое лицо вправе направить жалобу в порядке, предусмотренном </w:t>
      </w:r>
      <w:hyperlink w:anchor="P230">
        <w:r w:rsidRPr="005D310E">
          <w:rPr>
            <w:rFonts w:ascii="Times New Roman" w:hAnsi="Times New Roman" w:cs="Times New Roman"/>
            <w:sz w:val="28"/>
            <w:szCs w:val="28"/>
          </w:rPr>
          <w:t>статьей 6</w:t>
        </w:r>
      </w:hyperlink>
      <w:r w:rsidRPr="005D310E">
        <w:rPr>
          <w:rFonts w:ascii="Times New Roman" w:hAnsi="Times New Roman" w:cs="Times New Roman"/>
          <w:sz w:val="28"/>
          <w:szCs w:val="28"/>
        </w:rPr>
        <w:t xml:space="preserve"> настоящего Положения.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В этом случае акт направляется контролируемому лицу в порядке, установленном </w:t>
      </w:r>
      <w:hyperlink r:id="rId38">
        <w:r w:rsidRPr="005D310E">
          <w:rPr>
            <w:rFonts w:ascii="Times New Roman" w:hAnsi="Times New Roman" w:cs="Times New Roman"/>
            <w:sz w:val="28"/>
            <w:szCs w:val="28"/>
          </w:rPr>
          <w:t>статьей 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39">
        <w:r w:rsidRPr="005D310E">
          <w:rPr>
            <w:rFonts w:ascii="Times New Roman" w:hAnsi="Times New Roman" w:cs="Times New Roman"/>
            <w:sz w:val="28"/>
            <w:szCs w:val="28"/>
          </w:rPr>
          <w:t>частью 2 статьи 88</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 случае отсутствия выявленных нарушений обязательных требований при проведении контрольного мероприятия должностное лицо контрольного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w:t>
      </w:r>
      <w:r w:rsidRPr="005D310E">
        <w:rPr>
          <w:rFonts w:ascii="Times New Roman" w:hAnsi="Times New Roman" w:cs="Times New Roman"/>
          <w:sz w:val="28"/>
          <w:szCs w:val="28"/>
        </w:rPr>
        <w:lastRenderedPageBreak/>
        <w:t>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5D310E">
        <w:rPr>
          <w:rFonts w:ascii="Times New Roman" w:hAnsi="Times New Roman" w:cs="Times New Roman"/>
          <w:sz w:val="28"/>
          <w:szCs w:val="28"/>
        </w:rPr>
        <w:t xml:space="preserve"> </w:t>
      </w:r>
      <w:proofErr w:type="gramStart"/>
      <w:r w:rsidRPr="005D310E">
        <w:rPr>
          <w:rFonts w:ascii="Times New Roman" w:hAnsi="Times New Roman" w:cs="Times New Roman"/>
          <w:sz w:val="28"/>
          <w:szCs w:val="28"/>
        </w:rPr>
        <w:t>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представляют непосредственную угрозу причинения вреда (ущерба) охраняемым законом ценностям или что такой вред (ущерб) причинен;</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Предписание об устранении выявленных нарушений обязательных требований выдается должностными лицами, указанными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контролируемому лицу в порядке, установленном </w:t>
      </w:r>
      <w:hyperlink r:id="rId40">
        <w:r w:rsidRPr="005D310E">
          <w:rPr>
            <w:rFonts w:ascii="Times New Roman" w:hAnsi="Times New Roman" w:cs="Times New Roman"/>
            <w:sz w:val="28"/>
            <w:szCs w:val="28"/>
          </w:rPr>
          <w:t>статьей 90.1</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41">
        <w:r w:rsidRPr="005D310E">
          <w:rPr>
            <w:rFonts w:ascii="Times New Roman" w:hAnsi="Times New Roman" w:cs="Times New Roman"/>
            <w:sz w:val="28"/>
            <w:szCs w:val="28"/>
          </w:rPr>
          <w:t>статьей 90.2</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bookmarkStart w:id="5" w:name="P230"/>
      <w:bookmarkEnd w:id="5"/>
      <w:r w:rsidRPr="005D310E">
        <w:rPr>
          <w:rFonts w:ascii="Times New Roman" w:hAnsi="Times New Roman" w:cs="Times New Roman"/>
          <w:sz w:val="28"/>
          <w:szCs w:val="28"/>
        </w:rPr>
        <w:t>Статья 6. Обжалование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1. Решения контрольного органа, действия (бездействие) должностных лиц контрольного органа могут быть обжалованы в судебном порядке.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Досудебный порядок подачи жалоб на решения контрольного органа, действия (бездействие) должностных лиц контрольного органа не применяется.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Default="00B64882"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Pr="005D310E" w:rsidRDefault="00813418"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712E27" w:rsidRDefault="00712E27" w:rsidP="00E572A1">
      <w:pPr>
        <w:pStyle w:val="ConsPlusNormal"/>
        <w:ind w:firstLine="709"/>
        <w:jc w:val="right"/>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w:t>
      </w:r>
      <w:bookmarkStart w:id="6" w:name="_GoBack"/>
      <w:bookmarkEnd w:id="6"/>
      <w:r w:rsidRPr="005D310E">
        <w:rPr>
          <w:rFonts w:ascii="Times New Roman" w:hAnsi="Times New Roman" w:cs="Times New Roman"/>
          <w:sz w:val="28"/>
          <w:szCs w:val="28"/>
        </w:rPr>
        <w:t>риложение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Положению</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о муниципальном контроле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в сфере благоустройства</w:t>
      </w:r>
    </w:p>
    <w:p w:rsidR="008972A2"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на территории города </w:t>
      </w:r>
      <w:r w:rsidR="00B64882"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w:t>
      </w:r>
    </w:p>
    <w:p w:rsidR="00E572A1" w:rsidRPr="005D310E" w:rsidRDefault="008972A2"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B64882" w:rsidP="00B64882">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Критерии отнесения объектов контроля к категориям риска в рамках осуществления муниципального контроля в сфере благоустройства </w:t>
      </w:r>
    </w:p>
    <w:p w:rsidR="00E572A1" w:rsidRPr="005D310E" w:rsidRDefault="00E572A1" w:rsidP="00E572A1">
      <w:pPr>
        <w:pStyle w:val="ConsPlusNormal"/>
        <w:ind w:firstLine="709"/>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406"/>
        <w:gridCol w:w="1985"/>
      </w:tblGrid>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N </w:t>
            </w:r>
            <w:proofErr w:type="gramStart"/>
            <w:r w:rsidRPr="005D310E">
              <w:rPr>
                <w:rFonts w:ascii="Times New Roman" w:hAnsi="Times New Roman" w:cs="Times New Roman"/>
                <w:sz w:val="28"/>
                <w:szCs w:val="28"/>
              </w:rPr>
              <w:t>п</w:t>
            </w:r>
            <w:proofErr w:type="gramEnd"/>
            <w:r w:rsidRPr="005D310E">
              <w:rPr>
                <w:rFonts w:ascii="Times New Roman" w:hAnsi="Times New Roman" w:cs="Times New Roman"/>
                <w:sz w:val="28"/>
                <w:szCs w:val="28"/>
              </w:rPr>
              <w:t>/п</w:t>
            </w:r>
          </w:p>
        </w:tc>
        <w:tc>
          <w:tcPr>
            <w:tcW w:w="6406" w:type="dxa"/>
          </w:tcPr>
          <w:p w:rsidR="00E572A1" w:rsidRPr="005D310E" w:rsidRDefault="00E572A1" w:rsidP="0003430D">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Объекты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p>
        </w:tc>
        <w:tc>
          <w:tcPr>
            <w:tcW w:w="1985" w:type="dxa"/>
          </w:tcPr>
          <w:p w:rsidR="00E572A1" w:rsidRPr="005D310E" w:rsidRDefault="00E572A1" w:rsidP="00B64882">
            <w:pPr>
              <w:pStyle w:val="ConsPlusNormal"/>
              <w:ind w:firstLine="58"/>
              <w:jc w:val="center"/>
              <w:rPr>
                <w:rFonts w:ascii="Times New Roman" w:hAnsi="Times New Roman" w:cs="Times New Roman"/>
                <w:sz w:val="28"/>
                <w:szCs w:val="28"/>
              </w:rPr>
            </w:pPr>
            <w:r w:rsidRPr="005D310E">
              <w:rPr>
                <w:rFonts w:ascii="Times New Roman" w:hAnsi="Times New Roman" w:cs="Times New Roman"/>
                <w:sz w:val="28"/>
                <w:szCs w:val="28"/>
              </w:rPr>
              <w:t>Категория риска</w:t>
            </w:r>
          </w:p>
        </w:tc>
      </w:tr>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bookmarkStart w:id="7" w:name="P264"/>
            <w:bookmarkEnd w:id="7"/>
            <w:r w:rsidRPr="005D310E">
              <w:rPr>
                <w:rFonts w:ascii="Times New Roman" w:hAnsi="Times New Roman" w:cs="Times New Roman"/>
                <w:sz w:val="28"/>
                <w:szCs w:val="28"/>
              </w:rPr>
              <w:t>1</w:t>
            </w:r>
          </w:p>
        </w:tc>
        <w:tc>
          <w:tcPr>
            <w:tcW w:w="6406" w:type="dxa"/>
          </w:tcPr>
          <w:p w:rsidR="00E572A1" w:rsidRPr="005D310E" w:rsidRDefault="00E572A1" w:rsidP="005D310E">
            <w:pPr>
              <w:pStyle w:val="ConsPlusNormal"/>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w:t>
            </w:r>
            <w:hyperlink r:id="rId42">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5D310E" w:rsidRPr="005D310E">
              <w:rPr>
                <w:rFonts w:ascii="Times New Roman" w:hAnsi="Times New Roman" w:cs="Times New Roman"/>
                <w:sz w:val="28"/>
                <w:szCs w:val="28"/>
              </w:rPr>
              <w:t xml:space="preserve"> города Кузнецка</w:t>
            </w:r>
            <w:r w:rsidRPr="005D310E">
              <w:rPr>
                <w:rFonts w:ascii="Times New Roman" w:hAnsi="Times New Roman" w:cs="Times New Roman"/>
                <w:sz w:val="28"/>
                <w:szCs w:val="28"/>
              </w:rPr>
              <w:t xml:space="preserve">, утвержденных </w:t>
            </w:r>
            <w:r w:rsidR="005D310E" w:rsidRPr="005D310E">
              <w:rPr>
                <w:rFonts w:ascii="Times New Roman" w:hAnsi="Times New Roman" w:cs="Times New Roman"/>
                <w:sz w:val="28"/>
                <w:szCs w:val="28"/>
              </w:rPr>
              <w:t>решением Собрания представителей города</w:t>
            </w:r>
            <w:proofErr w:type="gramEnd"/>
            <w:r w:rsidR="005D310E" w:rsidRPr="005D310E">
              <w:rPr>
                <w:rFonts w:ascii="Times New Roman" w:hAnsi="Times New Roman" w:cs="Times New Roman"/>
                <w:sz w:val="28"/>
                <w:szCs w:val="28"/>
              </w:rPr>
              <w:t xml:space="preserve"> Кузнецка от 21 февраля 2017 г. № 9-38/6 </w:t>
            </w:r>
            <w:r w:rsidRPr="005D310E">
              <w:rPr>
                <w:rFonts w:ascii="Times New Roman" w:hAnsi="Times New Roman" w:cs="Times New Roman"/>
                <w:sz w:val="28"/>
                <w:szCs w:val="28"/>
              </w:rPr>
              <w:t>(далее - Правила благоустройства).</w:t>
            </w:r>
          </w:p>
        </w:tc>
        <w:tc>
          <w:tcPr>
            <w:tcW w:w="1985" w:type="dxa"/>
          </w:tcPr>
          <w:p w:rsidR="00E572A1" w:rsidRPr="005D310E" w:rsidRDefault="00E572A1" w:rsidP="00B64882">
            <w:pPr>
              <w:pStyle w:val="ConsPlusNormal"/>
              <w:rPr>
                <w:rFonts w:ascii="Times New Roman" w:hAnsi="Times New Roman" w:cs="Times New Roman"/>
                <w:sz w:val="28"/>
                <w:szCs w:val="28"/>
              </w:rPr>
            </w:pPr>
            <w:r w:rsidRPr="005D310E">
              <w:rPr>
                <w:rFonts w:ascii="Times New Roman" w:hAnsi="Times New Roman" w:cs="Times New Roman"/>
                <w:sz w:val="28"/>
                <w:szCs w:val="28"/>
              </w:rPr>
              <w:t>Значительный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bookmarkStart w:id="8" w:name="P267"/>
            <w:bookmarkEnd w:id="8"/>
            <w:r w:rsidRPr="00E572A1">
              <w:rPr>
                <w:rFonts w:ascii="Times New Roman" w:hAnsi="Times New Roman" w:cs="Times New Roman"/>
                <w:sz w:val="28"/>
                <w:szCs w:val="28"/>
              </w:rPr>
              <w:t>2</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неисполненного в срок, установленный предписанием, выданным по факту несоблюдения требований Правил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Средний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r w:rsidRPr="00E572A1">
              <w:rPr>
                <w:rFonts w:ascii="Times New Roman" w:hAnsi="Times New Roman" w:cs="Times New Roman"/>
                <w:sz w:val="28"/>
                <w:szCs w:val="28"/>
              </w:rPr>
              <w:t>3</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 xml:space="preserve">Юридические лица, индивидуальные предприниматели и физические лица при отсутствии обстоятельств, указанных в </w:t>
            </w:r>
            <w:hyperlink w:anchor="P264">
              <w:r w:rsidRPr="00E572A1">
                <w:rPr>
                  <w:rFonts w:ascii="Times New Roman" w:hAnsi="Times New Roman" w:cs="Times New Roman"/>
                  <w:color w:val="0000FF"/>
                  <w:sz w:val="28"/>
                  <w:szCs w:val="28"/>
                </w:rPr>
                <w:t>пунктах 1</w:t>
              </w:r>
            </w:hyperlink>
            <w:r w:rsidRPr="00E572A1">
              <w:rPr>
                <w:rFonts w:ascii="Times New Roman" w:hAnsi="Times New Roman" w:cs="Times New Roman"/>
                <w:sz w:val="28"/>
                <w:szCs w:val="28"/>
              </w:rPr>
              <w:t xml:space="preserve"> и </w:t>
            </w:r>
            <w:hyperlink w:anchor="P267">
              <w:r w:rsidRPr="00E572A1">
                <w:rPr>
                  <w:rFonts w:ascii="Times New Roman" w:hAnsi="Times New Roman" w:cs="Times New Roman"/>
                  <w:color w:val="0000FF"/>
                  <w:sz w:val="28"/>
                  <w:szCs w:val="28"/>
                </w:rPr>
                <w:t>2</w:t>
              </w:r>
            </w:hyperlink>
            <w:r w:rsidRPr="00E572A1">
              <w:rPr>
                <w:rFonts w:ascii="Times New Roman" w:hAnsi="Times New Roman" w:cs="Times New Roman"/>
                <w:sz w:val="28"/>
                <w:szCs w:val="28"/>
              </w:rPr>
              <w:t xml:space="preserve"> настоящих Критериев отнесения объектов контроля к категориям риска в рамках осуществления муниципального контроля в сфере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Низкий риск</w:t>
            </w:r>
          </w:p>
        </w:tc>
      </w:tr>
    </w:tbl>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lastRenderedPageBreak/>
        <w:t xml:space="preserve">Приложение </w:t>
      </w:r>
      <w:r w:rsidR="00B64882">
        <w:rPr>
          <w:rFonts w:ascii="Times New Roman" w:hAnsi="Times New Roman" w:cs="Times New Roman"/>
          <w:sz w:val="28"/>
          <w:szCs w:val="28"/>
        </w:rPr>
        <w:t>№</w:t>
      </w:r>
      <w:r w:rsidRPr="00E572A1">
        <w:rPr>
          <w:rFonts w:ascii="Times New Roman" w:hAnsi="Times New Roman" w:cs="Times New Roman"/>
          <w:sz w:val="28"/>
          <w:szCs w:val="28"/>
        </w:rPr>
        <w:t xml:space="preserve"> 2</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к решению</w:t>
      </w:r>
    </w:p>
    <w:p w:rsidR="00E572A1" w:rsidRPr="00E572A1" w:rsidRDefault="005D310E"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 xml:space="preserve">от </w:t>
      </w:r>
      <w:r w:rsidR="005D310E">
        <w:rPr>
          <w:rFonts w:ascii="Times New Roman" w:hAnsi="Times New Roman" w:cs="Times New Roman"/>
          <w:sz w:val="28"/>
          <w:szCs w:val="28"/>
        </w:rPr>
        <w:t>____________</w:t>
      </w:r>
      <w:r w:rsidRPr="00E572A1">
        <w:rPr>
          <w:rFonts w:ascii="Times New Roman" w:hAnsi="Times New Roman" w:cs="Times New Roman"/>
          <w:sz w:val="28"/>
          <w:szCs w:val="28"/>
        </w:rPr>
        <w:t xml:space="preserve"> </w:t>
      </w:r>
      <w:proofErr w:type="gramStart"/>
      <w:r w:rsidRPr="00E572A1">
        <w:rPr>
          <w:rFonts w:ascii="Times New Roman" w:hAnsi="Times New Roman" w:cs="Times New Roman"/>
          <w:sz w:val="28"/>
          <w:szCs w:val="28"/>
        </w:rPr>
        <w:t>г</w:t>
      </w:r>
      <w:proofErr w:type="gramEnd"/>
      <w:r w:rsidRPr="00E572A1">
        <w:rPr>
          <w:rFonts w:ascii="Times New Roman" w:hAnsi="Times New Roman" w:cs="Times New Roman"/>
          <w:sz w:val="28"/>
          <w:szCs w:val="28"/>
        </w:rPr>
        <w:t xml:space="preserve">. </w:t>
      </w:r>
      <w:r w:rsidR="005D310E">
        <w:rPr>
          <w:rFonts w:ascii="Times New Roman" w:hAnsi="Times New Roman" w:cs="Times New Roman"/>
          <w:sz w:val="28"/>
          <w:szCs w:val="28"/>
        </w:rPr>
        <w:t>№</w:t>
      </w:r>
      <w:r w:rsidRPr="00E572A1">
        <w:rPr>
          <w:rFonts w:ascii="Times New Roman" w:hAnsi="Times New Roman" w:cs="Times New Roman"/>
          <w:sz w:val="28"/>
          <w:szCs w:val="28"/>
        </w:rPr>
        <w:t xml:space="preserve"> </w:t>
      </w:r>
      <w:r w:rsidR="005D310E">
        <w:rPr>
          <w:rFonts w:ascii="Times New Roman" w:hAnsi="Times New Roman" w:cs="Times New Roman"/>
          <w:sz w:val="28"/>
          <w:szCs w:val="28"/>
        </w:rPr>
        <w:t>___________</w:t>
      </w:r>
    </w:p>
    <w:p w:rsidR="00E572A1" w:rsidRPr="00E572A1" w:rsidRDefault="00E572A1" w:rsidP="00E572A1">
      <w:pPr>
        <w:pStyle w:val="ConsPlusNormal"/>
        <w:ind w:firstLine="709"/>
        <w:jc w:val="both"/>
        <w:rPr>
          <w:rFonts w:ascii="Times New Roman" w:hAnsi="Times New Roman" w:cs="Times New Roman"/>
          <w:sz w:val="28"/>
          <w:szCs w:val="28"/>
        </w:rPr>
      </w:pPr>
    </w:p>
    <w:p w:rsidR="005D310E" w:rsidRDefault="005D310E" w:rsidP="00E572A1">
      <w:pPr>
        <w:pStyle w:val="ConsPlusTitle"/>
        <w:ind w:firstLine="709"/>
        <w:jc w:val="center"/>
        <w:rPr>
          <w:rFonts w:ascii="Times New Roman" w:hAnsi="Times New Roman" w:cs="Times New Roman"/>
          <w:sz w:val="28"/>
          <w:szCs w:val="28"/>
        </w:rPr>
      </w:pPr>
      <w:bookmarkStart w:id="9" w:name="P283"/>
      <w:bookmarkEnd w:id="9"/>
      <w:r>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Кузнецка</w:t>
      </w:r>
      <w:r w:rsidR="008972A2">
        <w:rPr>
          <w:rFonts w:ascii="Times New Roman" w:hAnsi="Times New Roman" w:cs="Times New Roman"/>
          <w:sz w:val="28"/>
          <w:szCs w:val="28"/>
        </w:rPr>
        <w:t xml:space="preserve"> Пензенской области</w:t>
      </w:r>
    </w:p>
    <w:p w:rsidR="00E572A1" w:rsidRPr="00E572A1" w:rsidRDefault="00E572A1" w:rsidP="005D310E">
      <w:pPr>
        <w:pStyle w:val="ConsPlusNormal"/>
        <w:jc w:val="both"/>
        <w:rPr>
          <w:rFonts w:ascii="Times New Roman" w:hAnsi="Times New Roman" w:cs="Times New Roman"/>
          <w:sz w:val="28"/>
          <w:szCs w:val="28"/>
        </w:rPr>
      </w:pP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1. </w:t>
      </w:r>
      <w:proofErr w:type="gramStart"/>
      <w:r w:rsidRPr="00E572A1">
        <w:rPr>
          <w:rFonts w:ascii="Times New Roman" w:hAnsi="Times New Roman" w:cs="Times New Roman"/>
          <w:sz w:val="28"/>
          <w:szCs w:val="28"/>
        </w:rPr>
        <w:t xml:space="preserve">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w:t>
      </w:r>
      <w:hyperlink r:id="rId43">
        <w:r w:rsidRPr="005D310E">
          <w:rPr>
            <w:rFonts w:ascii="Times New Roman" w:hAnsi="Times New Roman" w:cs="Times New Roman"/>
            <w:sz w:val="28"/>
            <w:szCs w:val="28"/>
          </w:rPr>
          <w:t>Правилами</w:t>
        </w:r>
      </w:hyperlink>
      <w:r w:rsidRPr="00E572A1">
        <w:rPr>
          <w:rFonts w:ascii="Times New Roman" w:hAnsi="Times New Roman" w:cs="Times New Roman"/>
          <w:sz w:val="28"/>
          <w:szCs w:val="28"/>
        </w:rPr>
        <w:t xml:space="preserve"> благоустройства</w:t>
      </w:r>
      <w:r w:rsidR="005D310E">
        <w:rPr>
          <w:rFonts w:ascii="Times New Roman" w:hAnsi="Times New Roman" w:cs="Times New Roman"/>
          <w:sz w:val="28"/>
          <w:szCs w:val="28"/>
        </w:rPr>
        <w:t xml:space="preserve"> города Кузнецка</w:t>
      </w:r>
      <w:r w:rsidRPr="00E572A1">
        <w:rPr>
          <w:rFonts w:ascii="Times New Roman" w:hAnsi="Times New Roman" w:cs="Times New Roman"/>
          <w:sz w:val="28"/>
          <w:szCs w:val="28"/>
        </w:rPr>
        <w:t xml:space="preserve">, утвержденными решением </w:t>
      </w:r>
      <w:r w:rsidR="005D310E" w:rsidRPr="005D310E">
        <w:rPr>
          <w:rFonts w:ascii="Times New Roman" w:hAnsi="Times New Roman" w:cs="Times New Roman"/>
          <w:sz w:val="28"/>
          <w:szCs w:val="28"/>
        </w:rPr>
        <w:t>Собрания представителей города Кузнецка от 21 февраля 2017 г</w:t>
      </w:r>
      <w:proofErr w:type="gramEnd"/>
      <w:r w:rsidR="005D310E" w:rsidRPr="005D310E">
        <w:rPr>
          <w:rFonts w:ascii="Times New Roman" w:hAnsi="Times New Roman" w:cs="Times New Roman"/>
          <w:sz w:val="28"/>
          <w:szCs w:val="28"/>
        </w:rPr>
        <w:t xml:space="preserve">. № 9-38/6 </w:t>
      </w:r>
      <w:r w:rsidRPr="00E572A1">
        <w:rPr>
          <w:rFonts w:ascii="Times New Roman" w:hAnsi="Times New Roman" w:cs="Times New Roman"/>
          <w:sz w:val="28"/>
          <w:szCs w:val="28"/>
        </w:rPr>
        <w:t>(далее - Правила благоустройства).</w:t>
      </w: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2. </w:t>
      </w:r>
      <w:proofErr w:type="gramStart"/>
      <w:r w:rsidRPr="00E572A1">
        <w:rPr>
          <w:rFonts w:ascii="Times New Roman" w:hAnsi="Times New Roman" w:cs="Times New Roman"/>
          <w:sz w:val="28"/>
          <w:szCs w:val="28"/>
        </w:rPr>
        <w:t>Поступление контрольному органу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признаках несоблюдения контролируемым лицом обязательных требований, установленных Правилами благоустройства,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roofErr w:type="gramEnd"/>
    </w:p>
    <w:p w:rsidR="00E572A1" w:rsidRPr="00E572A1" w:rsidRDefault="00E572A1" w:rsidP="00E572A1">
      <w:pPr>
        <w:pStyle w:val="ConsPlusNormal"/>
        <w:ind w:firstLine="709"/>
        <w:jc w:val="both"/>
        <w:rPr>
          <w:rFonts w:ascii="Times New Roman" w:hAnsi="Times New Roman" w:cs="Times New Roman"/>
          <w:sz w:val="28"/>
          <w:szCs w:val="28"/>
        </w:rPr>
      </w:pPr>
    </w:p>
    <w:p w:rsidR="00725792" w:rsidRPr="00E572A1" w:rsidRDefault="00725792" w:rsidP="005D310E">
      <w:pPr>
        <w:rPr>
          <w:sz w:val="28"/>
          <w:szCs w:val="28"/>
        </w:rPr>
      </w:pPr>
    </w:p>
    <w:sectPr w:rsidR="00725792" w:rsidRPr="00E572A1" w:rsidSect="008972A2">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A1"/>
    <w:rsid w:val="0003430D"/>
    <w:rsid w:val="002963FA"/>
    <w:rsid w:val="002C12FB"/>
    <w:rsid w:val="002C3ED5"/>
    <w:rsid w:val="002E32E1"/>
    <w:rsid w:val="003554CD"/>
    <w:rsid w:val="003F008B"/>
    <w:rsid w:val="005C67EE"/>
    <w:rsid w:val="005D310E"/>
    <w:rsid w:val="005E2733"/>
    <w:rsid w:val="00712E27"/>
    <w:rsid w:val="00725792"/>
    <w:rsid w:val="00813418"/>
    <w:rsid w:val="008972A2"/>
    <w:rsid w:val="00A21646"/>
    <w:rsid w:val="00A634E2"/>
    <w:rsid w:val="00B577AE"/>
    <w:rsid w:val="00B64882"/>
    <w:rsid w:val="00CE01A6"/>
    <w:rsid w:val="00E5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315" TargetMode="External"/><Relationship Id="rId13" Type="http://schemas.openxmlformats.org/officeDocument/2006/relationships/hyperlink" Target="https://login.consultant.ru/link/?req=doc&amp;base=LAW&amp;n=508984&amp;dst=101131" TargetMode="External"/><Relationship Id="rId18" Type="http://schemas.openxmlformats.org/officeDocument/2006/relationships/hyperlink" Target="https://login.consultant.ru/link/?req=doc&amp;base=LAW&amp;n=508984&amp;dst=100666" TargetMode="External"/><Relationship Id="rId26" Type="http://schemas.openxmlformats.org/officeDocument/2006/relationships/hyperlink" Target="https://login.consultant.ru/link/?req=doc&amp;base=LAW&amp;n=507514" TargetMode="External"/><Relationship Id="rId39" Type="http://schemas.openxmlformats.org/officeDocument/2006/relationships/hyperlink" Target="https://login.consultant.ru/link/?req=doc&amp;base=LAW&amp;n=508984&amp;dst=101259" TargetMode="External"/><Relationship Id="rId3" Type="http://schemas.openxmlformats.org/officeDocument/2006/relationships/settings" Target="settings.xml"/><Relationship Id="rId21" Type="http://schemas.openxmlformats.org/officeDocument/2006/relationships/hyperlink" Target="https://login.consultant.ru/link/?req=doc&amp;base=LAW&amp;n=508984&amp;dst=100636" TargetMode="External"/><Relationship Id="rId34" Type="http://schemas.openxmlformats.org/officeDocument/2006/relationships/hyperlink" Target="https://login.consultant.ru/link/?req=doc&amp;base=LAW&amp;n=508984&amp;dst=100888" TargetMode="External"/><Relationship Id="rId42" Type="http://schemas.openxmlformats.org/officeDocument/2006/relationships/hyperlink" Target="https://login.consultant.ru/link/?req=doc&amp;base=RLAW021&amp;n=212479&amp;dst=100014" TargetMode="External"/><Relationship Id="rId7" Type="http://schemas.openxmlformats.org/officeDocument/2006/relationships/hyperlink" Target="https://login.consultant.ru/link/?req=doc&amp;base=RLAW021&amp;n=212479&amp;dst=100014" TargetMode="External"/><Relationship Id="rId12" Type="http://schemas.openxmlformats.org/officeDocument/2006/relationships/hyperlink" Target="https://login.consultant.ru/link/?req=doc&amp;base=LAW&amp;n=508984" TargetMode="External"/><Relationship Id="rId17" Type="http://schemas.openxmlformats.org/officeDocument/2006/relationships/hyperlink" Target="https://login.consultant.ru/link/?req=doc&amp;base=LAW&amp;n=508984&amp;dst=101391" TargetMode="External"/><Relationship Id="rId25" Type="http://schemas.openxmlformats.org/officeDocument/2006/relationships/hyperlink" Target="https://login.consultant.ru/link/?req=doc&amp;base=LAW&amp;n=508984&amp;dst=101176" TargetMode="External"/><Relationship Id="rId33" Type="http://schemas.openxmlformats.org/officeDocument/2006/relationships/hyperlink" Target="https://login.consultant.ru/link/?req=doc&amp;base=LAW&amp;n=508984&amp;dst=100864" TargetMode="External"/><Relationship Id="rId38" Type="http://schemas.openxmlformats.org/officeDocument/2006/relationships/hyperlink" Target="https://login.consultant.ru/link/?req=doc&amp;base=LAW&amp;n=508984&amp;dst=1002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984&amp;dst=101366" TargetMode="External"/><Relationship Id="rId20" Type="http://schemas.openxmlformats.org/officeDocument/2006/relationships/hyperlink" Target="https://login.consultant.ru/link/?req=doc&amp;base=LAW&amp;n=508984&amp;dst=100634" TargetMode="External"/><Relationship Id="rId29" Type="http://schemas.openxmlformats.org/officeDocument/2006/relationships/hyperlink" Target="https://login.consultant.ru/link/?req=doc&amp;base=LAW&amp;n=508984&amp;dst=100701" TargetMode="External"/><Relationship Id="rId41" Type="http://schemas.openxmlformats.org/officeDocument/2006/relationships/hyperlink" Target="https://login.consultant.ru/link/?req=doc&amp;base=LAW&amp;n=508984&amp;dst=101491" TargetMode="External"/><Relationship Id="rId1" Type="http://schemas.openxmlformats.org/officeDocument/2006/relationships/styles" Target="styles.xml"/><Relationship Id="rId6" Type="http://schemas.openxmlformats.org/officeDocument/2006/relationships/hyperlink" Target="https://login.consultant.ru/link/?req=doc&amp;base=LAW&amp;n=508984&amp;dst=100088" TargetMode="External"/><Relationship Id="rId11" Type="http://schemas.openxmlformats.org/officeDocument/2006/relationships/hyperlink" Target="https://login.consultant.ru/link/?req=doc&amp;base=LAW&amp;n=507514&amp;dst=100762" TargetMode="External"/><Relationship Id="rId24" Type="http://schemas.openxmlformats.org/officeDocument/2006/relationships/hyperlink" Target="https://login.consultant.ru/link/?req=doc&amp;base=LAW&amp;n=508984&amp;dst=101413" TargetMode="External"/><Relationship Id="rId32" Type="http://schemas.openxmlformats.org/officeDocument/2006/relationships/hyperlink" Target="https://login.consultant.ru/link/?req=doc&amp;base=LAW&amp;n=508984&amp;dst=100851" TargetMode="External"/><Relationship Id="rId37" Type="http://schemas.openxmlformats.org/officeDocument/2006/relationships/hyperlink" Target="https://login.consultant.ru/link/?req=doc&amp;base=LAW&amp;n=507514" TargetMode="External"/><Relationship Id="rId40" Type="http://schemas.openxmlformats.org/officeDocument/2006/relationships/hyperlink" Target="https://login.consultant.ru/link/?req=doc&amp;base=LAW&amp;n=508984&amp;dst=101482"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508984&amp;dst=101411" TargetMode="External"/><Relationship Id="rId28" Type="http://schemas.openxmlformats.org/officeDocument/2006/relationships/hyperlink" Target="https://login.consultant.ru/link/?req=doc&amp;base=LAW&amp;n=508984&amp;dst=100682" TargetMode="External"/><Relationship Id="rId36" Type="http://schemas.openxmlformats.org/officeDocument/2006/relationships/hyperlink" Target="https://login.consultant.ru/link/?req=doc&amp;base=LAW&amp;n=508984&amp;dst=100981" TargetMode="External"/><Relationship Id="rId10" Type="http://schemas.openxmlformats.org/officeDocument/2006/relationships/hyperlink" Target="https://login.consultant.ru/link/?req=doc&amp;base=LAW&amp;n=508984&amp;dst=100482" TargetMode="External"/><Relationship Id="rId19" Type="http://schemas.openxmlformats.org/officeDocument/2006/relationships/hyperlink" Target="https://login.consultant.ru/link/?req=doc&amp;base=LAW&amp;n=508984&amp;dst=100730" TargetMode="External"/><Relationship Id="rId31" Type="http://schemas.openxmlformats.org/officeDocument/2006/relationships/hyperlink" Target="https://login.consultant.ru/link/?req=doc&amp;base=LAW&amp;n=508984&amp;dst=10121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8984&amp;dst=100239"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508984&amp;dst=100638" TargetMode="External"/><Relationship Id="rId27" Type="http://schemas.openxmlformats.org/officeDocument/2006/relationships/hyperlink" Target="https://login.consultant.ru/link/?req=doc&amp;base=LAW&amp;n=508984" TargetMode="External"/><Relationship Id="rId30" Type="http://schemas.openxmlformats.org/officeDocument/2006/relationships/hyperlink" Target="https://login.consultant.ru/link/?req=doc&amp;base=LAW&amp;n=508984&amp;dst=100813" TargetMode="External"/><Relationship Id="rId35" Type="http://schemas.openxmlformats.org/officeDocument/2006/relationships/hyperlink" Target="https://login.consultant.ru/link/?req=doc&amp;base=LAW&amp;n=508984&amp;dst=101242" TargetMode="External"/><Relationship Id="rId43" Type="http://schemas.openxmlformats.org/officeDocument/2006/relationships/hyperlink" Target="https://login.consultant.ru/link/?req=doc&amp;base=RLAW021&amp;n=212479&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5301</Words>
  <Characters>30220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Коромыслова Юлия Геннадьевна</dc:creator>
  <cp:lastModifiedBy>Татьяна Кулакова</cp:lastModifiedBy>
  <cp:revision>3</cp:revision>
  <cp:lastPrinted>2026-01-30T05:27:00Z</cp:lastPrinted>
  <dcterms:created xsi:type="dcterms:W3CDTF">2026-02-13T06:49:00Z</dcterms:created>
  <dcterms:modified xsi:type="dcterms:W3CDTF">2026-03-17T07:12:00Z</dcterms:modified>
</cp:coreProperties>
</file>