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51476E" w:rsidRPr="00127437" w:rsidRDefault="006E2272" w:rsidP="00127437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E22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4E6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внесении изменений 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ешение Собрания представителей города Кузнецка от 30.06.2016 </w:t>
      </w:r>
      <w:r w:rsidR="00C35CE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127437" w:rsidRPr="001274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46-26/6 «Об утверждении Положения организации транспортного обслуживания населения автомобильным транспортом в границах города Кузнецка»</w:t>
      </w:r>
    </w:p>
    <w:p w:rsidR="006E2272" w:rsidRDefault="006E2272" w:rsidP="006E2272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Принято Собранием представителей города Кузнецка ________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F56363" w:rsidP="003D5FE9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A7CFD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10">
        <w:r w:rsidRPr="00C35CE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C3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7CFD">
        <w:rPr>
          <w:rFonts w:ascii="Times New Roman" w:hAnsi="Times New Roman" w:cs="Times New Roman"/>
          <w:sz w:val="28"/>
          <w:szCs w:val="28"/>
        </w:rPr>
        <w:t xml:space="preserve">от 13.07.2015 </w:t>
      </w:r>
      <w:r w:rsidR="00C35CE2">
        <w:rPr>
          <w:rFonts w:ascii="Times New Roman" w:hAnsi="Times New Roman" w:cs="Times New Roman"/>
          <w:sz w:val="28"/>
          <w:szCs w:val="28"/>
        </w:rPr>
        <w:t>№</w:t>
      </w:r>
      <w:r w:rsidRPr="001A7CFD">
        <w:rPr>
          <w:rFonts w:ascii="Times New Roman" w:hAnsi="Times New Roman" w:cs="Times New Roman"/>
          <w:sz w:val="28"/>
          <w:szCs w:val="28"/>
        </w:rPr>
        <w:t xml:space="preserve"> 220-ФЗ </w:t>
      </w:r>
      <w:r w:rsidR="00C35CE2">
        <w:rPr>
          <w:rFonts w:ascii="Times New Roman" w:hAnsi="Times New Roman" w:cs="Times New Roman"/>
          <w:sz w:val="28"/>
          <w:szCs w:val="28"/>
        </w:rPr>
        <w:t>«</w:t>
      </w:r>
      <w:r w:rsidRPr="001A7CFD">
        <w:rPr>
          <w:rFonts w:ascii="Times New Roman" w:hAnsi="Times New Roman" w:cs="Times New Roman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35CE2">
        <w:rPr>
          <w:rFonts w:ascii="Times New Roman" w:hAnsi="Times New Roman" w:cs="Times New Roman"/>
          <w:sz w:val="28"/>
          <w:szCs w:val="28"/>
        </w:rPr>
        <w:t>»</w:t>
      </w:r>
      <w:r w:rsidRPr="001A7CFD">
        <w:rPr>
          <w:rFonts w:ascii="Times New Roman" w:hAnsi="Times New Roman" w:cs="Times New Roman"/>
          <w:sz w:val="28"/>
          <w:szCs w:val="28"/>
        </w:rPr>
        <w:t>,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руководствуясь 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</w:t>
      </w:r>
      <w:r w:rsidR="00C35C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21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="005147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68AA" w:rsidRPr="004E68AA" w:rsidRDefault="00F56363" w:rsidP="004E68A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Собрания представителей города Кузнецка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30.06.2016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46-26/6 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4E68AA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транспортного обслуживания населения автомобильным транспортом в границах города Кузнецка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4E68AA"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FD5E19" w:rsidRDefault="004E68AA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D5E19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9"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 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приложения к </w:t>
      </w:r>
      <w:r w:rsidR="00C3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D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ешению изложить в следующей редакции: </w:t>
      </w:r>
    </w:p>
    <w:p w:rsidR="00F56363" w:rsidRPr="004513B5" w:rsidRDefault="00FD5E1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«1.3.6. Предоставление карт маршрутов</w:t>
      </w:r>
      <w:proofErr w:type="gramStart"/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CE2" w:rsidRPr="004513B5" w:rsidRDefault="00FD5E19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2 приложения к решению:</w:t>
      </w:r>
    </w:p>
    <w:p w:rsidR="00946B52" w:rsidRDefault="00C35CE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946B5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изложить в следующей редакции: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Реестр муниципальных маршрутов регулярных перевозок города Кузнецка (далее - реестр муниципальных маршрутов) - это перечень маршрутов регулярных перевозок автомобильного транспорта, расположенных в границах города Кузнецка, включающий в себя следующие сведения: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регистрационный номер муниципального маршрута регулярных перевозок в соответствующем реестре муниципальных маршрутов;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порядковый номер муниципального маршрута регулярных перевозок, который присвоен ему уполномоченным органом;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муниципального маршрута регулярных перевозок в виде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наименований начального остановочного пункта и конечного остановочного пункта по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наименования промежуточных остановочных пунктов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протяженность муниципального маршрута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порядок посадки и высадки пассажиров (только в установленных остановочных пунктах или в любом не запрещенном </w:t>
      </w:r>
      <w:hyperlink r:id="rId11">
        <w:r w:rsidRPr="00C35C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правилами</w:t>
        </w:r>
      </w:hyperlink>
      <w:r w:rsidRPr="00C35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месте по маршруту регулярных перевозок);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8) вид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виды, классы, экологические характеристики транспортных средств,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используются для перевозок по муниципальному маршруту регулярных перевозок;</w:t>
      </w:r>
    </w:p>
    <w:p w:rsidR="00946B52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транспортных средств каждого </w:t>
      </w:r>
      <w:proofErr w:type="gramStart"/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proofErr w:type="gramEnd"/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используются для перевозок по муниципальному маршруту регулярных перевозок;</w:t>
      </w:r>
    </w:p>
    <w:p w:rsidR="00946B52" w:rsidRPr="00F56363" w:rsidRDefault="00946B52" w:rsidP="00946B5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планируемое расписание для начального и конечного остановочного пункта муниципального маршрута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дата начала осуществления регулярных перевозок;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муниципальному маршруту регулярных перевозок;</w:t>
      </w:r>
    </w:p>
    <w:p w:rsidR="00946B52" w:rsidRPr="00F56363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</w:t>
      </w:r>
      <w:r w:rsidRPr="004D5FE3">
        <w:t xml:space="preserve"> </w:t>
      </w:r>
      <w:r w:rsidRPr="004D5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контракта или срок действия права осуществления перевозок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6B52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15) иные требования, предусмотренные законом Пензенской области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18068E" w:rsidRPr="004513B5" w:rsidRDefault="00C35CE2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2.9.3 изложить в следующей редакции:</w:t>
      </w:r>
    </w:p>
    <w:p w:rsidR="0018068E" w:rsidRPr="0018068E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«2.9.3. Расписание</w:t>
      </w:r>
      <w:r w:rsidRPr="00180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маршруту регулярных перевозок по нерегулируемым тарифам является приложением к реестру маршрутов.</w:t>
      </w:r>
    </w:p>
    <w:p w:rsidR="0018068E" w:rsidRPr="004513B5" w:rsidRDefault="0018068E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регулярных перевозках по регулируемым тарифам расписание является приложением к муниципальному контракту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D227C" w:rsidRPr="004513B5" w:rsidRDefault="00946B52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3.6.2 ч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приложения к 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изложить в следующей редакции:</w:t>
      </w:r>
    </w:p>
    <w:p w:rsidR="00946B52" w:rsidRPr="004513B5" w:rsidRDefault="00AD227C" w:rsidP="00946B52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«3.6.2. Регулярные перевозки по регулируемым тарифам могут осуществляться транспортными средствами малого, среднего, большого класса, особо большого класса. Конкретный класс транспортных средств и вид транспортного средства, подлежащих использованию на соответствующем муниципальном маршруте, определяется уполномоченным органом и указывается в реестре муниципальных маршрутов</w:t>
      </w:r>
      <w:proofErr w:type="gramStart"/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35CE2" w:rsidRPr="004513B5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5CE2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4 приложения к решению: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27C" w:rsidRPr="004513B5" w:rsidRDefault="00C35CE2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4.1.3 изложить в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FD5E19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«4.1.3. На весь срок действия муниципального контракта муниципальным заказчиком предоставляются карты маршрута в соответствии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максимальным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количеством транспортных средств, необходимых для исполнения соответствующего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D227C" w:rsidRDefault="00E52BE9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1.4.2.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D227C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4.2 изложить</w:t>
      </w:r>
      <w:r w:rsidR="00AD2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Регулярные перевозки по нерегулируемым тарифам осуществляются в следующем порядке.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Право осуществления регулярных перевозок по нерегулируемым тарифам по муниципальному маршруту подтверждается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маршрутов по соответствующему маршруту регулярных перевозок и картами соответствующего маршрута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муниципального маршрута выдается на каждое транспортное средство, используемое для регулярных перевозок по соответствующему маршруту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электронном виде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таких карт должно соответствовать максимальному количеству транспортных средств, указанному в реестре муниципальных маршрутов в отношении соответствующего маршрута.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 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арты соответствующего маршрута предоставляются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по результатам открытого конкурса победителю конкурса (или юридическому лицу, индивидуальному предпринимателю или уполномоченному участнику простого товарищества, если конкурс признан несостоявшимся в связи с тем, что только одна заявка на участие была признана соответствующей требованиям конкурсной документации) при наличии одного из следующих случаев:</w:t>
      </w:r>
      <w:proofErr w:type="gramEnd"/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 новому муниципальному маршруту, за исключением маршрута, установленного в целях обеспечения транспортного обслуживания населения в условиях чрезвычайной ситуации;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одного из участников простого товарищества, которым было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предназначено для осуществления регулярных перевозок после прекращения действия 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если на основании обращения юридического лица, индивидуального предпринимателя или уполномоченного участника договора простого товарищества прекращено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регулярных перевозок.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Открытый конкурс на 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нерегулируемым тарифам проводится уполномоченным органом, являющимся организатором конкурса, в порядке, предусмотренном постановлением администрации города Кузнецка.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осуществления перевозок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 лет. Если до истечения срока их действия не наступят обстоятельства, предусмотренные </w:t>
      </w:r>
      <w:hyperlink r:id="rId12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1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hyperlink r:id="rId13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 части 1 статьи 29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регулярных перевозок»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действие указанных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на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регулярных перевозок продлевается на пять лет. Количество таких продлений не ограничивается.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прав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 маршрута на меньший срок допускается в случае, если по истечении этого срока в соответствии с документом планирования предусматривается отмена данного маршрута или изменение вида регулярных перевозок по данному маршруту.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после внесения информации в реестр маршрутов,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маршрутов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4.2.6. Действие свидетельства об осуществлении перевозок по муниципальному маршруту и карт маршрута регулярных перевозок прекращается при наличии хотя бы одного из следующих обстоятельств: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вступление в законную силу решения суда об аннулировании лицензии, имеющейся у юридического лица, индивидуального предпринимателя или хотя бы одного из участников договора простого товарищества, которым выдано данное свидетельство;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вступление в законную силу решения суда о прекращении действия данного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обращение юридического лица, индивидуального предпринимателя или уполномоченного участника договора простого товарищества, которым выдано данное свидетельство, с заявлением о прекращении действия свидетельства;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окончание срока действия данного свидетельства в случае, если оно выдано на срок, предусмотренный </w:t>
      </w:r>
      <w:hyperlink r:id="rId14">
        <w:r w:rsidRPr="00E52B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19</w:t>
        </w:r>
      </w:hyperlink>
      <w:r w:rsidRPr="00E52B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ерального закона 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регулярных перевозок</w:t>
      </w:r>
      <w:r w:rsidR="00E52B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вступление в силу решения об отмене муниципального маршрута;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6) вступление в силу предусмотренного документом планирования решения о прекращении регулярных перевозок по нерегулируемым тарифам и начале осуществления регулярных перевозок по регулируемым тарифам.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4.2.7. 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действие карт маршрута регулярных перевозок, выданных на осуществление регулярных перевозок по нерегулируемым тарифам, приостанавливаются в случае приостановления действия лицензии на осуществление деятельности по перевозке пассажиров автомобильным транспортом.</w:t>
      </w:r>
    </w:p>
    <w:p w:rsidR="00AD227C" w:rsidRPr="00F56363" w:rsidRDefault="00AD227C" w:rsidP="00AD227C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маршруту, выданное юридическому лицу, индивидуальному предпринимателю, уполномоченному участнику договора простого товарищества, подлежит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переоформлению в случае продления срока его действия, изменения маршрута регулярных перевозок,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</w:p>
    <w:p w:rsidR="00AD227C" w:rsidRDefault="00AD227C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маршрута, выданная юридическому лицу, индивидуальному предпринимателю или одному из участников договора простого товарищества, подлежит переоформлению в случае продления срока ее действия, изменения в установленном порядке класса или характеристик транспортного средства, реорганизации юридического лица в форме преобразования, изменения его наименования, адреса места нахождения, а также в случае изменения места жительства индивидуального предпринимателя.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«4.3. Осуществление перевозок пассажиров по муниципальному маршруту без муниципального контракта или прав на осуществление перевозок по муниципальному маршруту и выданных на их основании карт маршрута не допускается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:rsidR="00443957" w:rsidRPr="004513B5" w:rsidRDefault="0044395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End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1.4.4. пункт 4.5.1.1 изложить в следующей редакции:</w:t>
      </w:r>
    </w:p>
    <w:p w:rsidR="00443957" w:rsidRPr="004513B5" w:rsidRDefault="00443957" w:rsidP="0044395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13B5">
        <w:rPr>
          <w:rFonts w:ascii="Times New Roman" w:hAnsi="Times New Roman" w:cs="Times New Roman"/>
          <w:sz w:val="28"/>
          <w:szCs w:val="28"/>
        </w:rPr>
        <w:t xml:space="preserve">4.5.1.1. </w:t>
      </w:r>
      <w:proofErr w:type="gramStart"/>
      <w:r w:rsidRPr="004513B5">
        <w:rPr>
          <w:rFonts w:ascii="Times New Roman" w:hAnsi="Times New Roman" w:cs="Times New Roman"/>
          <w:sz w:val="28"/>
          <w:szCs w:val="28"/>
        </w:rPr>
        <w:t xml:space="preserve">Осуществлять пассажирские перевозки на муниципальном маршруте, включенном в Реестр муниципальных маршрутов регулярных перевозок города Кузнецка, в соответствии с Федеральным </w:t>
      </w:r>
      <w:hyperlink r:id="rId15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08.11.2007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259-ФЗ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4513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01.10.2020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1586 </w:t>
      </w:r>
      <w:r w:rsidR="004513B5"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513B5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Правил перевозок пассажиров и багажа автомо</w:t>
      </w:r>
      <w:r w:rsidRPr="004513B5">
        <w:rPr>
          <w:rFonts w:ascii="Times New Roman" w:hAnsi="Times New Roman" w:cs="Times New Roman"/>
          <w:sz w:val="28"/>
          <w:szCs w:val="28"/>
        </w:rPr>
        <w:t>бильным транспортом и городским наземным электрическим транспортом</w:t>
      </w:r>
      <w:r w:rsidR="004513B5" w:rsidRPr="004513B5">
        <w:rPr>
          <w:rFonts w:ascii="Times New Roman" w:hAnsi="Times New Roman" w:cs="Times New Roman"/>
          <w:sz w:val="28"/>
          <w:szCs w:val="28"/>
        </w:rPr>
        <w:t>»</w:t>
      </w:r>
      <w:r w:rsidRPr="004513B5">
        <w:rPr>
          <w:rFonts w:ascii="Times New Roman" w:hAnsi="Times New Roman" w:cs="Times New Roman"/>
          <w:sz w:val="28"/>
          <w:szCs w:val="28"/>
        </w:rPr>
        <w:t xml:space="preserve"> (далее - Правила) и другими нормативно-правовыми актами, регулирующими пассажирские перевозки;</w:t>
      </w:r>
      <w:proofErr w:type="gramEnd"/>
    </w:p>
    <w:p w:rsidR="00AF3D27" w:rsidRPr="004513B5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E52BE9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AF3D2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4.5.14 изложить 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«4.5.1.14. Осуществлять перевозку пассажиров и провоз багажа по схеме движения на маршруте в соответствии с реестром маршрутов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3957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4.5.2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AF3D27" w:rsidRPr="004513B5" w:rsidRDefault="00AF3D27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«4.5.2. Требования к осуществлению перевозок по нерегулируемым тарифам оформляются соглашением на организацию регулярных перевозок по муниципальному маршруту, заключаемым между уполномоченным органом и перевозчиком на момент внесения в реестр муниципальных маршрутов и </w:t>
      </w:r>
      <w:r w:rsidR="0018068E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маршрута</w:t>
      </w:r>
      <w:proofErr w:type="gramStart"/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AF3D27" w:rsidRDefault="0018068E" w:rsidP="00AF3D27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. ч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приложения к </w:t>
      </w:r>
      <w:r w:rsidR="003F4EA1"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513B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Транспортное обслуживание без проведения</w:t>
      </w:r>
    </w:p>
    <w:p w:rsidR="0018068E" w:rsidRPr="00F56363" w:rsidRDefault="0018068E" w:rsidP="0018068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конкурса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муниципальному маршруту и карты соответствующего маршрута выдаются в случае, если они предназначены для осуществления регулярных перевозок: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об аннулировании лицензии, имеющейся у юридического лица, индивидуального предпринимателя или хотя бы одного из 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простого товарищества, которым было выдано данное свидетельство;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период после прекращения действия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proofErr w:type="gramEnd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вступившего в законную силу решения суда о прекращении действия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маршруту регулярных перевозок, установленному в целях обеспечения транспортного обслуживания населения в условиях чрезвычайной ситуации.</w:t>
      </w:r>
    </w:p>
    <w:p w:rsidR="0018068E" w:rsidRPr="00F56363" w:rsidRDefault="0018068E" w:rsidP="0018068E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Без проведения открытого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осуществления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по маршруту регулярных перевозок и карты маршрута регулярных перевозок выдаются один раз на срок, который не может превышать сто восемьдесят дней, в день наступления обстоятельств, которые явились основанием для их выдачи.</w:t>
      </w:r>
    </w:p>
    <w:p w:rsidR="00AD227C" w:rsidRPr="00F56363" w:rsidRDefault="0018068E" w:rsidP="004E68AA">
      <w:pPr>
        <w:widowControl w:val="0"/>
        <w:autoSpaceDE w:val="0"/>
        <w:autoSpaceDN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Без проведения открытого конкурса на срок, установленный </w:t>
      </w:r>
      <w:hyperlink w:anchor="P2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п. 5.2</w:t>
        </w:r>
      </w:hyperlink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Положения, право осуществления перевозок по муниципальному маршруту и карты соответствующего маршрута выдаются юридическому лицу, индивидуальному предпринимателю или участнику договора простого товарищества, подавшему заявку на обслуживание маршрута, соответствующую требованиям </w:t>
      </w:r>
      <w:hyperlink r:id="rId17">
        <w:r w:rsidRPr="003F4E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статьи 23</w:t>
        </w:r>
      </w:hyperlink>
      <w:r w:rsid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«</w:t>
      </w:r>
      <w:r w:rsidRPr="003F4E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организации регуляр</w:t>
      </w:r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перевозок</w:t>
      </w:r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F563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F4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1 сентября 2026 года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8068E" w:rsidRDefault="0018068E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</w:t>
      </w:r>
      <w:r w:rsidR="00F563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734CAF" w:rsidRDefault="00734CA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12E8F" w:rsidRDefault="0017572F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F4EA1" w:rsidRDefault="003F4EA1" w:rsidP="00E52BE9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E52BE9" w:rsidRDefault="00E52BE9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sectPr w:rsidR="00E52BE9" w:rsidSect="003D5FE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E9" w:rsidRDefault="00E52BE9" w:rsidP="00CB01C7">
      <w:r>
        <w:separator/>
      </w:r>
    </w:p>
  </w:endnote>
  <w:endnote w:type="continuationSeparator" w:id="0">
    <w:p w:rsidR="00E52BE9" w:rsidRDefault="00E52BE9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E9" w:rsidRDefault="00E52BE9" w:rsidP="00CB01C7">
      <w:r>
        <w:separator/>
      </w:r>
    </w:p>
  </w:footnote>
  <w:footnote w:type="continuationSeparator" w:id="0">
    <w:p w:rsidR="00E52BE9" w:rsidRDefault="00E52BE9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8A0"/>
    <w:multiLevelType w:val="hybridMultilevel"/>
    <w:tmpl w:val="6EB45E1C"/>
    <w:lvl w:ilvl="0" w:tplc="AA0AD4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27437"/>
    <w:rsid w:val="0013497F"/>
    <w:rsid w:val="00136A31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068E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3EB3"/>
    <w:rsid w:val="00236EE6"/>
    <w:rsid w:val="00240755"/>
    <w:rsid w:val="00256586"/>
    <w:rsid w:val="00260E88"/>
    <w:rsid w:val="002817AB"/>
    <w:rsid w:val="00284735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2280"/>
    <w:rsid w:val="00336B9B"/>
    <w:rsid w:val="003427D5"/>
    <w:rsid w:val="00345B0C"/>
    <w:rsid w:val="0035170B"/>
    <w:rsid w:val="003616CB"/>
    <w:rsid w:val="003837EF"/>
    <w:rsid w:val="00397DBB"/>
    <w:rsid w:val="003A04A9"/>
    <w:rsid w:val="003A3F02"/>
    <w:rsid w:val="003B52F8"/>
    <w:rsid w:val="003C7D07"/>
    <w:rsid w:val="003D4C99"/>
    <w:rsid w:val="003D5FE9"/>
    <w:rsid w:val="003D6E80"/>
    <w:rsid w:val="003E7E5B"/>
    <w:rsid w:val="003F4EA1"/>
    <w:rsid w:val="00407C98"/>
    <w:rsid w:val="00416458"/>
    <w:rsid w:val="00423906"/>
    <w:rsid w:val="00424CC0"/>
    <w:rsid w:val="0043476C"/>
    <w:rsid w:val="00436620"/>
    <w:rsid w:val="00443957"/>
    <w:rsid w:val="00445D74"/>
    <w:rsid w:val="0044675C"/>
    <w:rsid w:val="004513B5"/>
    <w:rsid w:val="00465CA5"/>
    <w:rsid w:val="004709B7"/>
    <w:rsid w:val="00471575"/>
    <w:rsid w:val="004A501C"/>
    <w:rsid w:val="004B3BE7"/>
    <w:rsid w:val="004B77BA"/>
    <w:rsid w:val="004C6498"/>
    <w:rsid w:val="004D5FE3"/>
    <w:rsid w:val="004D728B"/>
    <w:rsid w:val="004D7FB0"/>
    <w:rsid w:val="004E420D"/>
    <w:rsid w:val="004E68AA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B0557"/>
    <w:rsid w:val="006C5E47"/>
    <w:rsid w:val="006D497C"/>
    <w:rsid w:val="006E2272"/>
    <w:rsid w:val="006E79AE"/>
    <w:rsid w:val="00720D98"/>
    <w:rsid w:val="00733775"/>
    <w:rsid w:val="00734CAF"/>
    <w:rsid w:val="007462C7"/>
    <w:rsid w:val="00750621"/>
    <w:rsid w:val="00775CE1"/>
    <w:rsid w:val="007804C2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C7D91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D75B2"/>
    <w:rsid w:val="008E56CE"/>
    <w:rsid w:val="00912649"/>
    <w:rsid w:val="00913B3D"/>
    <w:rsid w:val="00914D73"/>
    <w:rsid w:val="009204B2"/>
    <w:rsid w:val="009236C7"/>
    <w:rsid w:val="00937FB0"/>
    <w:rsid w:val="00945DE5"/>
    <w:rsid w:val="00946B52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42B2E"/>
    <w:rsid w:val="00A508CC"/>
    <w:rsid w:val="00A55E33"/>
    <w:rsid w:val="00A600BA"/>
    <w:rsid w:val="00A762A2"/>
    <w:rsid w:val="00A84476"/>
    <w:rsid w:val="00AA196B"/>
    <w:rsid w:val="00AA3603"/>
    <w:rsid w:val="00AD0527"/>
    <w:rsid w:val="00AD227C"/>
    <w:rsid w:val="00AD487F"/>
    <w:rsid w:val="00AD66F0"/>
    <w:rsid w:val="00AF3D27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0D2C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35CE2"/>
    <w:rsid w:val="00C46D5E"/>
    <w:rsid w:val="00C5075A"/>
    <w:rsid w:val="00C602D6"/>
    <w:rsid w:val="00C73F0A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B2283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52BE9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56363"/>
    <w:rsid w:val="00FA08DC"/>
    <w:rsid w:val="00FA404F"/>
    <w:rsid w:val="00FB0900"/>
    <w:rsid w:val="00FB6E75"/>
    <w:rsid w:val="00FD5E19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1709&amp;dst=10029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1709&amp;dst=100288" TargetMode="External"/><Relationship Id="rId17" Type="http://schemas.openxmlformats.org/officeDocument/2006/relationships/hyperlink" Target="https://login.consultant.ru/link/?req=doc&amp;base=LAW&amp;n=511709&amp;dst=100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463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6719&amp;dst=1000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704" TargetMode="External"/><Relationship Id="rId10" Type="http://schemas.openxmlformats.org/officeDocument/2006/relationships/hyperlink" Target="https://login.consultant.ru/link/?req=doc&amp;base=LAW&amp;n=511709&amp;dst=10012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1709&amp;dst=100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F33D-F565-4688-9AE0-C38160D7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3</cp:revision>
  <cp:lastPrinted>2026-06-16T07:35:00Z</cp:lastPrinted>
  <dcterms:created xsi:type="dcterms:W3CDTF">2026-06-16T12:42:00Z</dcterms:created>
  <dcterms:modified xsi:type="dcterms:W3CDTF">2026-06-17T06:29:00Z</dcterms:modified>
</cp:coreProperties>
</file>