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Калинина,20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4-ая Со</w:t>
      </w:r>
      <w:r w:rsidR="0008531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новая,5А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773269" w:rsidRPr="00E4507F">
        <w:rPr>
          <w:rFonts w:ascii="Times New Roman" w:eastAsia="Times New Roman" w:hAnsi="Times New Roman" w:cs="Times New Roman"/>
          <w:bCs/>
          <w:sz w:val="24"/>
          <w:szCs w:val="24"/>
        </w:rPr>
        <w:t>Изменения вида разрешенного использования земельного участка, расположенного по адресу: Пензенская область, город Кузнецк,</w:t>
      </w:r>
      <w:proofErr w:type="gramStart"/>
      <w:r w:rsidR="00773269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 w:rsidRPr="005200A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773269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ул. Калинина,14</w:t>
      </w:r>
      <w:r w:rsidR="0008531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73269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507F" w:rsidRDefault="00E4507F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вида разрешенного использования земельного участка, расположенного по адресу: Пензенская область, город Кузнецк, </w:t>
      </w:r>
      <w:r w:rsidR="00773269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ул. Калинина,14</w:t>
      </w:r>
      <w:r w:rsidR="0008531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73269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="00773269"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расположения земельного участка на кадастровой карте территории;</w:t>
        </w:r>
      </w:hyperlink>
    </w:p>
    <w:p w:rsidR="00E4507F" w:rsidRDefault="00773269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450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="00E4507F" w:rsidRPr="0020475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расположения земельного участка на кадастровой карте территории.</w:t>
        </w:r>
      </w:hyperlink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04 февраля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0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04.02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04.02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.02.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E3C12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4410F"/>
    <w:rsid w:val="00764CFD"/>
    <w:rsid w:val="00765C88"/>
    <w:rsid w:val="00773269"/>
    <w:rsid w:val="00777A68"/>
    <w:rsid w:val="00786A76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YSD/EGrGeCuT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TBF/ac2zbS7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FU7W/hSfMftWB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t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7urF/dFCYFEf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31</cp:revision>
  <cp:lastPrinted>2019-01-17T07:10:00Z</cp:lastPrinted>
  <dcterms:created xsi:type="dcterms:W3CDTF">2018-10-18T10:03:00Z</dcterms:created>
  <dcterms:modified xsi:type="dcterms:W3CDTF">2019-01-31T13:47:00Z</dcterms:modified>
</cp:coreProperties>
</file>