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09" w:rsidRDefault="00740A09" w:rsidP="00740A09">
      <w:pPr>
        <w:spacing w:line="216" w:lineRule="auto"/>
        <w:jc w:val="both"/>
        <w:rPr>
          <w:sz w:val="28"/>
          <w:szCs w:val="28"/>
        </w:rPr>
      </w:pPr>
    </w:p>
    <w:p w:rsidR="00740A09" w:rsidRDefault="00740A09" w:rsidP="00740A09">
      <w:pPr>
        <w:pStyle w:val="af"/>
      </w:pPr>
      <w:r>
        <w:rPr>
          <w:noProof/>
        </w:rPr>
        <w:drawing>
          <wp:anchor distT="0" distB="0" distL="114300" distR="114300" simplePos="0" relativeHeight="251661824" behindDoc="0" locked="0" layoutInCell="1" allowOverlap="1">
            <wp:simplePos x="0" y="0"/>
            <wp:positionH relativeFrom="column">
              <wp:posOffset>2617470</wp:posOffset>
            </wp:positionH>
            <wp:positionV relativeFrom="paragraph">
              <wp:posOffset>-332105</wp:posOffset>
            </wp:positionV>
            <wp:extent cx="643890" cy="796290"/>
            <wp:effectExtent l="0" t="0" r="3810" b="3810"/>
            <wp:wrapTopAndBottom/>
            <wp:docPr id="2" name="Рисунок 2" descr="Описание: 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Picture in firm_blk"/>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3890" cy="796290"/>
                    </a:xfrm>
                    <a:prstGeom prst="rect">
                      <a:avLst/>
                    </a:prstGeom>
                    <a:noFill/>
                  </pic:spPr>
                </pic:pic>
              </a:graphicData>
            </a:graphic>
          </wp:anchor>
        </w:drawing>
      </w:r>
      <w:r>
        <w:t xml:space="preserve">                               </w:t>
      </w:r>
    </w:p>
    <w:p w:rsidR="00740A09" w:rsidRDefault="00740A09" w:rsidP="00740A09">
      <w:pPr>
        <w:pStyle w:val="af"/>
        <w:rPr>
          <w:rFonts w:ascii="Courier New" w:hAnsi="Courier New"/>
          <w:b/>
          <w:sz w:val="32"/>
          <w:szCs w:val="32"/>
        </w:rPr>
      </w:pPr>
      <w:r>
        <w:rPr>
          <w:rFonts w:ascii="Courier New" w:hAnsi="Courier New"/>
          <w:b/>
          <w:sz w:val="32"/>
          <w:szCs w:val="32"/>
        </w:rPr>
        <w:t>Российская Федерация</w:t>
      </w:r>
    </w:p>
    <w:p w:rsidR="00740A09" w:rsidRDefault="00740A09" w:rsidP="00740A09">
      <w:pPr>
        <w:pStyle w:val="af"/>
        <w:rPr>
          <w:rFonts w:ascii="Courier New" w:hAnsi="Courier New"/>
          <w:b/>
          <w:sz w:val="32"/>
          <w:szCs w:val="32"/>
        </w:rPr>
      </w:pPr>
      <w:r>
        <w:rPr>
          <w:rFonts w:ascii="Courier New" w:hAnsi="Courier New"/>
          <w:b/>
          <w:sz w:val="32"/>
          <w:szCs w:val="32"/>
        </w:rPr>
        <w:t>Пензенская область</w:t>
      </w:r>
    </w:p>
    <w:p w:rsidR="00740A09" w:rsidRDefault="00740A09" w:rsidP="00740A09">
      <w:pPr>
        <w:pStyle w:val="af"/>
        <w:rPr>
          <w:b/>
          <w:sz w:val="32"/>
          <w:szCs w:val="32"/>
        </w:rPr>
      </w:pPr>
      <w:r>
        <w:rPr>
          <w:b/>
          <w:sz w:val="32"/>
          <w:szCs w:val="32"/>
        </w:rPr>
        <w:t>СОБРАНИЕ ПРЕДСТАВИТЕЛЕЙ</w:t>
      </w:r>
    </w:p>
    <w:p w:rsidR="00740A09" w:rsidRDefault="00740A09" w:rsidP="00740A09">
      <w:pPr>
        <w:pStyle w:val="af"/>
        <w:pBdr>
          <w:bottom w:val="single" w:sz="6" w:space="1" w:color="auto"/>
        </w:pBdr>
        <w:tabs>
          <w:tab w:val="center" w:pos="4620"/>
          <w:tab w:val="right" w:pos="9241"/>
        </w:tabs>
        <w:jc w:val="left"/>
        <w:rPr>
          <w:b/>
          <w:sz w:val="32"/>
          <w:szCs w:val="32"/>
        </w:rPr>
      </w:pPr>
      <w:r>
        <w:rPr>
          <w:b/>
          <w:sz w:val="32"/>
          <w:szCs w:val="32"/>
        </w:rPr>
        <w:tab/>
        <w:t>ГОРОДА КУЗНЕЦКА</w:t>
      </w:r>
      <w:r>
        <w:rPr>
          <w:b/>
          <w:sz w:val="32"/>
          <w:szCs w:val="32"/>
        </w:rPr>
        <w:tab/>
      </w:r>
    </w:p>
    <w:p w:rsidR="00740A09" w:rsidRDefault="00740A09" w:rsidP="00740A09">
      <w:pPr>
        <w:pStyle w:val="af"/>
        <w:pBdr>
          <w:bottom w:val="single" w:sz="6" w:space="1" w:color="auto"/>
        </w:pBdr>
        <w:rPr>
          <w:b/>
          <w:sz w:val="32"/>
          <w:szCs w:val="32"/>
        </w:rPr>
      </w:pPr>
    </w:p>
    <w:p w:rsidR="00740A09" w:rsidRDefault="00740A09" w:rsidP="00740A09">
      <w:pPr>
        <w:pStyle w:val="af"/>
        <w:rPr>
          <w:b/>
          <w:sz w:val="32"/>
          <w:szCs w:val="32"/>
        </w:rPr>
      </w:pPr>
      <w:r>
        <w:rPr>
          <w:b/>
          <w:sz w:val="32"/>
          <w:szCs w:val="32"/>
        </w:rPr>
        <w:t>РЕШЕНИЕ</w:t>
      </w:r>
    </w:p>
    <w:p w:rsidR="00740A09" w:rsidRDefault="00740A09" w:rsidP="00740A09">
      <w:pPr>
        <w:pStyle w:val="af"/>
        <w:rPr>
          <w:b/>
          <w:sz w:val="32"/>
          <w:szCs w:val="32"/>
        </w:rPr>
      </w:pPr>
    </w:p>
    <w:p w:rsidR="00740A09" w:rsidRPr="0057645A" w:rsidRDefault="00740A09" w:rsidP="009F05D9">
      <w:pPr>
        <w:ind w:firstLine="709"/>
        <w:jc w:val="center"/>
        <w:rPr>
          <w:b/>
          <w:sz w:val="28"/>
          <w:szCs w:val="28"/>
        </w:rPr>
      </w:pPr>
      <w:r w:rsidRPr="0057645A">
        <w:rPr>
          <w:b/>
          <w:sz w:val="28"/>
          <w:szCs w:val="28"/>
        </w:rPr>
        <w:t xml:space="preserve">Об утверждении Плана мероприятий по противодействию коррупции </w:t>
      </w:r>
      <w:r w:rsidR="00CB728D" w:rsidRPr="0057645A">
        <w:rPr>
          <w:b/>
          <w:sz w:val="28"/>
          <w:szCs w:val="28"/>
        </w:rPr>
        <w:t xml:space="preserve">                           </w:t>
      </w:r>
      <w:r w:rsidRPr="0057645A">
        <w:rPr>
          <w:b/>
          <w:sz w:val="28"/>
          <w:szCs w:val="28"/>
        </w:rPr>
        <w:t>в городе Кузнецке на 2015 год</w:t>
      </w:r>
    </w:p>
    <w:p w:rsidR="00740A09" w:rsidRPr="0057645A" w:rsidRDefault="00740A09" w:rsidP="00740A09">
      <w:pPr>
        <w:jc w:val="both"/>
        <w:rPr>
          <w:sz w:val="28"/>
          <w:szCs w:val="28"/>
        </w:rPr>
      </w:pPr>
    </w:p>
    <w:p w:rsidR="009F05D9" w:rsidRDefault="009F05D9" w:rsidP="009F05D9">
      <w:pPr>
        <w:pStyle w:val="1"/>
        <w:spacing w:line="206" w:lineRule="auto"/>
        <w:ind w:firstLine="720"/>
        <w:jc w:val="center"/>
        <w:rPr>
          <w:sz w:val="28"/>
          <w:szCs w:val="28"/>
        </w:rPr>
      </w:pPr>
      <w:r w:rsidRPr="0057645A">
        <w:rPr>
          <w:sz w:val="28"/>
          <w:szCs w:val="28"/>
        </w:rPr>
        <w:t xml:space="preserve">Принято </w:t>
      </w:r>
      <w:r w:rsidR="0057645A">
        <w:rPr>
          <w:sz w:val="28"/>
          <w:szCs w:val="28"/>
        </w:rPr>
        <w:t>Собранием</w:t>
      </w:r>
      <w:r w:rsidRPr="0057645A">
        <w:rPr>
          <w:sz w:val="28"/>
          <w:szCs w:val="28"/>
        </w:rPr>
        <w:t xml:space="preserve"> представителей города Кузнецка</w:t>
      </w:r>
      <w:r w:rsidR="0057645A">
        <w:rPr>
          <w:sz w:val="28"/>
          <w:szCs w:val="28"/>
        </w:rPr>
        <w:t xml:space="preserve"> 29 апреля 2015 года</w:t>
      </w:r>
    </w:p>
    <w:p w:rsidR="0057645A" w:rsidRPr="0057645A" w:rsidRDefault="0057645A" w:rsidP="0057645A"/>
    <w:p w:rsidR="00740A09" w:rsidRPr="0057645A" w:rsidRDefault="00740A09" w:rsidP="009F05D9">
      <w:pPr>
        <w:pStyle w:val="1"/>
        <w:spacing w:line="206" w:lineRule="auto"/>
        <w:ind w:firstLine="720"/>
        <w:rPr>
          <w:sz w:val="28"/>
          <w:szCs w:val="28"/>
        </w:rPr>
      </w:pPr>
      <w:proofErr w:type="gramStart"/>
      <w:r w:rsidRPr="0057645A">
        <w:rPr>
          <w:sz w:val="28"/>
          <w:szCs w:val="28"/>
        </w:rPr>
        <w:t xml:space="preserve">В соответствии с Федеральным законом от 25.12.2008 № 273-ФЗ </w:t>
      </w:r>
      <w:r w:rsidRPr="0057645A">
        <w:rPr>
          <w:sz w:val="28"/>
          <w:szCs w:val="28"/>
        </w:rPr>
        <w:br/>
        <w:t>«О противодействии коррупции» (с последующими изменениями), Указом Президента Российской Федерации от 11.04.2014 № 226 «О Национальном плане противодействия коррупции на 2014</w:t>
      </w:r>
      <w:r w:rsidRPr="0057645A">
        <w:rPr>
          <w:sz w:val="28"/>
          <w:szCs w:val="28"/>
        </w:rPr>
        <w:sym w:font="Symbol" w:char="F02D"/>
      </w:r>
      <w:r w:rsidRPr="0057645A">
        <w:rPr>
          <w:sz w:val="28"/>
          <w:szCs w:val="28"/>
        </w:rPr>
        <w:t xml:space="preserve">2015 годы», Законом Пензенской </w:t>
      </w:r>
      <w:r w:rsidRPr="0057645A">
        <w:rPr>
          <w:spacing w:val="-2"/>
          <w:sz w:val="28"/>
          <w:szCs w:val="28"/>
        </w:rPr>
        <w:t>области от 14.11.2006 № 1141-ЗПО «О противодействии коррупции в Пензенской области» (с последующими изменениями), распоряжением Губернатора Пензенской области от 04.03.2015 года № 64-р «Об утверждении Плана мероприятий по противодействию коррупции</w:t>
      </w:r>
      <w:proofErr w:type="gramEnd"/>
      <w:r w:rsidRPr="0057645A">
        <w:rPr>
          <w:spacing w:val="-2"/>
          <w:sz w:val="28"/>
          <w:szCs w:val="28"/>
        </w:rPr>
        <w:t xml:space="preserve"> на государственной гражданской службе Пензенско</w:t>
      </w:r>
      <w:r w:rsidR="008515CB" w:rsidRPr="0057645A">
        <w:rPr>
          <w:spacing w:val="-2"/>
          <w:sz w:val="28"/>
          <w:szCs w:val="28"/>
        </w:rPr>
        <w:t>й области и муниципальной службе</w:t>
      </w:r>
      <w:r w:rsidRPr="0057645A">
        <w:rPr>
          <w:spacing w:val="-2"/>
          <w:sz w:val="28"/>
          <w:szCs w:val="28"/>
        </w:rPr>
        <w:t xml:space="preserve"> в Пензенской области на 2015 год»,  руководствуясь </w:t>
      </w:r>
      <w:r w:rsidRPr="0057645A">
        <w:rPr>
          <w:sz w:val="28"/>
          <w:szCs w:val="28"/>
        </w:rPr>
        <w:t xml:space="preserve">статьей  21  Устава города Кузнецка Пензенской области, </w:t>
      </w:r>
    </w:p>
    <w:p w:rsidR="00740A09" w:rsidRPr="0057645A" w:rsidRDefault="00740A09" w:rsidP="00740A09">
      <w:pPr>
        <w:jc w:val="both"/>
        <w:rPr>
          <w:sz w:val="28"/>
          <w:szCs w:val="28"/>
        </w:rPr>
      </w:pPr>
    </w:p>
    <w:p w:rsidR="00740A09" w:rsidRPr="0057645A" w:rsidRDefault="00740A09" w:rsidP="00740A09">
      <w:pPr>
        <w:jc w:val="center"/>
        <w:rPr>
          <w:b/>
          <w:sz w:val="28"/>
          <w:szCs w:val="28"/>
        </w:rPr>
      </w:pPr>
      <w:r w:rsidRPr="0057645A">
        <w:rPr>
          <w:b/>
          <w:sz w:val="28"/>
          <w:szCs w:val="28"/>
        </w:rPr>
        <w:t>Собрание представителей города Кузнецка решило:</w:t>
      </w:r>
    </w:p>
    <w:p w:rsidR="00740A09" w:rsidRPr="0057645A" w:rsidRDefault="00740A09" w:rsidP="00740A09">
      <w:pPr>
        <w:jc w:val="center"/>
        <w:rPr>
          <w:b/>
          <w:sz w:val="28"/>
          <w:szCs w:val="28"/>
        </w:rPr>
      </w:pPr>
    </w:p>
    <w:p w:rsidR="00740A09" w:rsidRPr="0057645A" w:rsidRDefault="00740A09" w:rsidP="00740A09">
      <w:pPr>
        <w:ind w:firstLine="709"/>
        <w:jc w:val="both"/>
        <w:rPr>
          <w:sz w:val="28"/>
          <w:szCs w:val="28"/>
        </w:rPr>
      </w:pPr>
      <w:r w:rsidRPr="0057645A">
        <w:rPr>
          <w:sz w:val="28"/>
          <w:szCs w:val="28"/>
        </w:rPr>
        <w:t>1.</w:t>
      </w:r>
      <w:r w:rsidR="009F05D9" w:rsidRPr="0057645A">
        <w:rPr>
          <w:sz w:val="28"/>
          <w:szCs w:val="28"/>
        </w:rPr>
        <w:t xml:space="preserve"> </w:t>
      </w:r>
      <w:r w:rsidRPr="0057645A">
        <w:rPr>
          <w:sz w:val="28"/>
          <w:szCs w:val="28"/>
        </w:rPr>
        <w:t>Утвердить прилагаемый План мероприятий по противодействию коррупции в городе Кузнецке на 2015 год.</w:t>
      </w:r>
    </w:p>
    <w:p w:rsidR="00740A09" w:rsidRPr="0057645A" w:rsidRDefault="00740A09" w:rsidP="00740A09">
      <w:pPr>
        <w:ind w:firstLine="709"/>
        <w:jc w:val="both"/>
        <w:rPr>
          <w:sz w:val="28"/>
          <w:szCs w:val="28"/>
        </w:rPr>
      </w:pPr>
      <w:r w:rsidRPr="0057645A">
        <w:rPr>
          <w:sz w:val="28"/>
          <w:szCs w:val="28"/>
        </w:rPr>
        <w:t>2.</w:t>
      </w:r>
      <w:r w:rsidR="009F05D9" w:rsidRPr="0057645A">
        <w:rPr>
          <w:sz w:val="28"/>
          <w:szCs w:val="28"/>
        </w:rPr>
        <w:t xml:space="preserve"> Признать утратившим силу р</w:t>
      </w:r>
      <w:r w:rsidRPr="0057645A">
        <w:rPr>
          <w:sz w:val="28"/>
          <w:szCs w:val="28"/>
        </w:rPr>
        <w:t>ешение Собрания представителе</w:t>
      </w:r>
      <w:r w:rsidR="009F05D9" w:rsidRPr="0057645A">
        <w:rPr>
          <w:sz w:val="28"/>
          <w:szCs w:val="28"/>
        </w:rPr>
        <w:t xml:space="preserve">й города Кузнецка от 29.01.2015 </w:t>
      </w:r>
      <w:r w:rsidRPr="0057645A">
        <w:rPr>
          <w:sz w:val="28"/>
          <w:szCs w:val="28"/>
        </w:rPr>
        <w:t>№ 9-6/6 «Об утверждении Плана мероприятий по противодействию коррупции в городе Кузнецке на 2015 год».</w:t>
      </w:r>
    </w:p>
    <w:p w:rsidR="00740A09" w:rsidRPr="0057645A" w:rsidRDefault="00740A09" w:rsidP="00740A09">
      <w:pPr>
        <w:pStyle w:val="ConsNormal"/>
        <w:widowControl/>
        <w:tabs>
          <w:tab w:val="left" w:pos="900"/>
        </w:tabs>
        <w:ind w:firstLine="709"/>
        <w:jc w:val="both"/>
        <w:rPr>
          <w:rFonts w:ascii="Times New Roman" w:eastAsia="Times New Roman" w:hAnsi="Times New Roman" w:cs="Times New Roman"/>
          <w:sz w:val="28"/>
          <w:szCs w:val="28"/>
        </w:rPr>
      </w:pPr>
      <w:r w:rsidRPr="0057645A">
        <w:rPr>
          <w:rFonts w:ascii="Times New Roman" w:hAnsi="Times New Roman" w:cs="Times New Roman"/>
          <w:sz w:val="28"/>
          <w:szCs w:val="28"/>
        </w:rPr>
        <w:t>3.</w:t>
      </w:r>
      <w:proofErr w:type="gramStart"/>
      <w:r w:rsidRPr="0057645A">
        <w:rPr>
          <w:rFonts w:ascii="Times New Roman" w:hAnsi="Times New Roman" w:cs="Times New Roman"/>
          <w:sz w:val="28"/>
          <w:szCs w:val="28"/>
        </w:rPr>
        <w:t>Контроль за</w:t>
      </w:r>
      <w:proofErr w:type="gramEnd"/>
      <w:r w:rsidRPr="0057645A">
        <w:rPr>
          <w:rFonts w:ascii="Times New Roman" w:hAnsi="Times New Roman" w:cs="Times New Roman"/>
          <w:sz w:val="28"/>
          <w:szCs w:val="28"/>
        </w:rPr>
        <w:t xml:space="preserve"> исполнением Плана</w:t>
      </w:r>
      <w:r w:rsidRPr="0057645A">
        <w:rPr>
          <w:sz w:val="28"/>
          <w:szCs w:val="28"/>
        </w:rPr>
        <w:t xml:space="preserve"> </w:t>
      </w:r>
      <w:r w:rsidRPr="0057645A">
        <w:rPr>
          <w:rFonts w:ascii="Times New Roman" w:eastAsia="Times New Roman" w:hAnsi="Times New Roman" w:cs="Times New Roman"/>
          <w:sz w:val="28"/>
          <w:szCs w:val="28"/>
        </w:rPr>
        <w:t xml:space="preserve">мероприятий по противодействию коррупции в городе Кузнецке на 2015 год возложить на Главу администрации города Кузнецка </w:t>
      </w:r>
      <w:proofErr w:type="spellStart"/>
      <w:r w:rsidRPr="0057645A">
        <w:rPr>
          <w:rFonts w:ascii="Times New Roman" w:eastAsia="Times New Roman" w:hAnsi="Times New Roman" w:cs="Times New Roman"/>
          <w:sz w:val="28"/>
          <w:szCs w:val="28"/>
        </w:rPr>
        <w:t>Златогорского</w:t>
      </w:r>
      <w:proofErr w:type="spellEnd"/>
      <w:r w:rsidRPr="0057645A">
        <w:rPr>
          <w:rFonts w:ascii="Times New Roman" w:eastAsia="Times New Roman" w:hAnsi="Times New Roman" w:cs="Times New Roman"/>
          <w:sz w:val="28"/>
          <w:szCs w:val="28"/>
        </w:rPr>
        <w:t xml:space="preserve"> С.А. и постоянную комиссию по безопасности жизнедеятельности населения и профилактике правонарушений Собрания представителей города Кузнецка (</w:t>
      </w:r>
      <w:proofErr w:type="spellStart"/>
      <w:r w:rsidRPr="0057645A">
        <w:rPr>
          <w:rFonts w:ascii="Times New Roman" w:eastAsia="Times New Roman" w:hAnsi="Times New Roman" w:cs="Times New Roman"/>
          <w:sz w:val="28"/>
          <w:szCs w:val="28"/>
        </w:rPr>
        <w:t>Шабакаев</w:t>
      </w:r>
      <w:proofErr w:type="spellEnd"/>
      <w:r w:rsidRPr="0057645A">
        <w:rPr>
          <w:rFonts w:ascii="Times New Roman" w:eastAsia="Times New Roman" w:hAnsi="Times New Roman" w:cs="Times New Roman"/>
          <w:sz w:val="28"/>
          <w:szCs w:val="28"/>
        </w:rPr>
        <w:t xml:space="preserve"> Р.И.). </w:t>
      </w:r>
    </w:p>
    <w:p w:rsidR="00740A09" w:rsidRPr="0057645A" w:rsidRDefault="00740A09" w:rsidP="00740A09">
      <w:pPr>
        <w:pStyle w:val="ConsNormal"/>
        <w:widowControl/>
        <w:tabs>
          <w:tab w:val="left" w:pos="900"/>
        </w:tabs>
        <w:ind w:firstLine="709"/>
        <w:jc w:val="both"/>
        <w:rPr>
          <w:rFonts w:ascii="Times New Roman" w:hAnsi="Times New Roman" w:cs="Times New Roman"/>
          <w:sz w:val="28"/>
          <w:szCs w:val="28"/>
        </w:rPr>
      </w:pPr>
      <w:r w:rsidRPr="0057645A">
        <w:rPr>
          <w:rFonts w:ascii="Times New Roman" w:hAnsi="Times New Roman" w:cs="Times New Roman"/>
          <w:sz w:val="28"/>
          <w:szCs w:val="28"/>
        </w:rPr>
        <w:t>4.Настоящее решение вступает в силу после его официального опубликования.</w:t>
      </w:r>
    </w:p>
    <w:p w:rsidR="00740A09" w:rsidRDefault="00740A09" w:rsidP="00740A09">
      <w:pPr>
        <w:pStyle w:val="ConsNormal"/>
        <w:widowControl/>
        <w:tabs>
          <w:tab w:val="left" w:pos="900"/>
        </w:tabs>
        <w:ind w:firstLine="709"/>
        <w:jc w:val="both"/>
        <w:rPr>
          <w:rFonts w:ascii="Times New Roman" w:hAnsi="Times New Roman" w:cs="Times New Roman"/>
          <w:sz w:val="28"/>
          <w:szCs w:val="28"/>
        </w:rPr>
      </w:pPr>
    </w:p>
    <w:p w:rsidR="0057645A" w:rsidRPr="0057645A" w:rsidRDefault="0057645A" w:rsidP="00740A09">
      <w:pPr>
        <w:pStyle w:val="ConsNormal"/>
        <w:widowControl/>
        <w:tabs>
          <w:tab w:val="left" w:pos="900"/>
        </w:tabs>
        <w:ind w:firstLine="709"/>
        <w:jc w:val="both"/>
        <w:rPr>
          <w:rFonts w:ascii="Times New Roman" w:hAnsi="Times New Roman" w:cs="Times New Roman"/>
          <w:sz w:val="28"/>
          <w:szCs w:val="28"/>
        </w:rPr>
      </w:pPr>
    </w:p>
    <w:p w:rsidR="0057645A" w:rsidRDefault="00740A09" w:rsidP="00740A09">
      <w:pPr>
        <w:autoSpaceDE w:val="0"/>
        <w:autoSpaceDN w:val="0"/>
        <w:adjustRightInd w:val="0"/>
        <w:jc w:val="both"/>
        <w:rPr>
          <w:color w:val="000000"/>
          <w:spacing w:val="2"/>
          <w:sz w:val="28"/>
          <w:szCs w:val="28"/>
        </w:rPr>
      </w:pPr>
      <w:r w:rsidRPr="0057645A">
        <w:rPr>
          <w:sz w:val="28"/>
          <w:szCs w:val="28"/>
        </w:rPr>
        <w:t>Глава го</w:t>
      </w:r>
      <w:r w:rsidRPr="0057645A">
        <w:rPr>
          <w:color w:val="000000"/>
          <w:spacing w:val="6"/>
          <w:sz w:val="28"/>
          <w:szCs w:val="28"/>
        </w:rPr>
        <w:t>рода Кузнецка</w:t>
      </w:r>
      <w:r w:rsidRPr="0057645A">
        <w:rPr>
          <w:color w:val="000000"/>
          <w:sz w:val="28"/>
          <w:szCs w:val="28"/>
        </w:rPr>
        <w:tab/>
        <w:t xml:space="preserve">                                              </w:t>
      </w:r>
      <w:r w:rsidR="009F05D9" w:rsidRPr="0057645A">
        <w:rPr>
          <w:color w:val="000000"/>
          <w:sz w:val="28"/>
          <w:szCs w:val="28"/>
        </w:rPr>
        <w:t xml:space="preserve">               </w:t>
      </w:r>
      <w:r w:rsidRPr="0057645A">
        <w:rPr>
          <w:color w:val="000000"/>
          <w:sz w:val="28"/>
          <w:szCs w:val="28"/>
        </w:rPr>
        <w:t xml:space="preserve">      </w:t>
      </w:r>
      <w:r w:rsidRPr="0057645A">
        <w:rPr>
          <w:color w:val="000000"/>
          <w:spacing w:val="2"/>
          <w:sz w:val="28"/>
          <w:szCs w:val="28"/>
        </w:rPr>
        <w:t>В.А.</w:t>
      </w:r>
      <w:r w:rsidR="000365A4" w:rsidRPr="0057645A">
        <w:rPr>
          <w:color w:val="000000"/>
          <w:spacing w:val="2"/>
          <w:sz w:val="28"/>
          <w:szCs w:val="28"/>
        </w:rPr>
        <w:t xml:space="preserve"> </w:t>
      </w:r>
      <w:r w:rsidRPr="0057645A">
        <w:rPr>
          <w:color w:val="000000"/>
          <w:spacing w:val="2"/>
          <w:sz w:val="28"/>
          <w:szCs w:val="28"/>
        </w:rPr>
        <w:t>Назаров</w:t>
      </w:r>
    </w:p>
    <w:p w:rsidR="00740A09" w:rsidRPr="0057645A" w:rsidRDefault="00740A09" w:rsidP="00740A09">
      <w:pPr>
        <w:widowControl/>
        <w:rPr>
          <w:bCs/>
          <w:sz w:val="28"/>
          <w:szCs w:val="28"/>
        </w:rPr>
        <w:sectPr w:rsidR="00740A09" w:rsidRPr="0057645A" w:rsidSect="0057645A">
          <w:type w:val="continuous"/>
          <w:pgSz w:w="11906" w:h="16838"/>
          <w:pgMar w:top="709" w:right="851" w:bottom="851" w:left="1418" w:header="709" w:footer="709" w:gutter="0"/>
          <w:pgNumType w:start="1"/>
          <w:cols w:space="720"/>
        </w:sectPr>
      </w:pPr>
    </w:p>
    <w:p w:rsidR="00326C50" w:rsidRPr="009F05D9" w:rsidRDefault="0057645A" w:rsidP="0057645A">
      <w:pPr>
        <w:spacing w:line="262" w:lineRule="auto"/>
        <w:jc w:val="both"/>
        <w:rPr>
          <w:sz w:val="24"/>
          <w:szCs w:val="24"/>
        </w:rPr>
      </w:pPr>
      <w:r w:rsidRPr="0057645A">
        <w:rPr>
          <w:sz w:val="28"/>
          <w:szCs w:val="28"/>
        </w:rPr>
        <w:lastRenderedPageBreak/>
        <w:t xml:space="preserve">29.04.2015 № </w:t>
      </w:r>
      <w:r>
        <w:rPr>
          <w:sz w:val="28"/>
          <w:szCs w:val="28"/>
        </w:rPr>
        <w:t>49-9/6</w:t>
      </w:r>
      <w:bookmarkStart w:id="0" w:name="sub_1413"/>
    </w:p>
    <w:bookmarkEnd w:id="0"/>
    <w:p w:rsidR="00326C50" w:rsidRPr="009F05D9" w:rsidRDefault="00326C50" w:rsidP="00326C50">
      <w:pPr>
        <w:autoSpaceDE w:val="0"/>
        <w:autoSpaceDN w:val="0"/>
        <w:adjustRightInd w:val="0"/>
        <w:spacing w:line="216" w:lineRule="auto"/>
        <w:outlineLvl w:val="0"/>
        <w:rPr>
          <w:bCs/>
          <w:sz w:val="24"/>
          <w:szCs w:val="24"/>
        </w:rPr>
        <w:sectPr w:rsidR="00326C50" w:rsidRPr="009F05D9" w:rsidSect="00D52EF5">
          <w:headerReference w:type="default" r:id="rId9"/>
          <w:footerReference w:type="default" r:id="rId10"/>
          <w:headerReference w:type="first" r:id="rId11"/>
          <w:type w:val="continuous"/>
          <w:pgSz w:w="11906" w:h="16838"/>
          <w:pgMar w:top="1134" w:right="851" w:bottom="1134" w:left="1418" w:header="709" w:footer="709" w:gutter="0"/>
          <w:pgNumType w:start="1"/>
          <w:cols w:space="708"/>
          <w:titlePg/>
          <w:docGrid w:linePitch="360"/>
        </w:sectPr>
      </w:pPr>
    </w:p>
    <w:tbl>
      <w:tblPr>
        <w:tblpPr w:leftFromText="180" w:rightFromText="180" w:vertAnchor="text" w:horzAnchor="margin" w:tblpXSpec="right" w:tblpY="54"/>
        <w:tblW w:w="4428" w:type="dxa"/>
        <w:tblLook w:val="04A0"/>
      </w:tblPr>
      <w:tblGrid>
        <w:gridCol w:w="4428"/>
      </w:tblGrid>
      <w:tr w:rsidR="009E12AF" w:rsidRPr="009F05D9" w:rsidTr="009E12AF">
        <w:tc>
          <w:tcPr>
            <w:tcW w:w="4428" w:type="dxa"/>
          </w:tcPr>
          <w:p w:rsidR="009E12AF" w:rsidRPr="009F05D9" w:rsidRDefault="009E12AF" w:rsidP="00BA2EEA">
            <w:pPr>
              <w:spacing w:line="216" w:lineRule="auto"/>
              <w:jc w:val="center"/>
              <w:rPr>
                <w:color w:val="000000"/>
                <w:sz w:val="24"/>
                <w:szCs w:val="24"/>
              </w:rPr>
            </w:pPr>
            <w:r w:rsidRPr="009F05D9">
              <w:rPr>
                <w:color w:val="000000"/>
                <w:sz w:val="24"/>
                <w:szCs w:val="24"/>
              </w:rPr>
              <w:lastRenderedPageBreak/>
              <w:t>УТВЕРЖДЕН</w:t>
            </w:r>
          </w:p>
        </w:tc>
      </w:tr>
      <w:tr w:rsidR="009E12AF" w:rsidRPr="009F05D9" w:rsidTr="009E12AF">
        <w:tc>
          <w:tcPr>
            <w:tcW w:w="4428" w:type="dxa"/>
          </w:tcPr>
          <w:p w:rsidR="009E12AF" w:rsidRPr="009F05D9" w:rsidRDefault="0057645A" w:rsidP="008347BD">
            <w:pPr>
              <w:spacing w:line="216" w:lineRule="auto"/>
              <w:rPr>
                <w:color w:val="000000"/>
                <w:sz w:val="24"/>
                <w:szCs w:val="24"/>
              </w:rPr>
            </w:pPr>
            <w:r>
              <w:rPr>
                <w:color w:val="000000"/>
                <w:sz w:val="24"/>
                <w:szCs w:val="24"/>
              </w:rPr>
              <w:t>р</w:t>
            </w:r>
            <w:r w:rsidR="008347BD" w:rsidRPr="009F05D9">
              <w:rPr>
                <w:color w:val="000000"/>
                <w:sz w:val="24"/>
                <w:szCs w:val="24"/>
              </w:rPr>
              <w:t>ешением Собрания представителей города Кузнецка</w:t>
            </w:r>
          </w:p>
        </w:tc>
      </w:tr>
      <w:tr w:rsidR="009E12AF" w:rsidRPr="009F05D9" w:rsidTr="009E12AF">
        <w:tc>
          <w:tcPr>
            <w:tcW w:w="4428" w:type="dxa"/>
          </w:tcPr>
          <w:p w:rsidR="009E12AF" w:rsidRPr="009F05D9" w:rsidRDefault="008347BD" w:rsidP="0057645A">
            <w:pPr>
              <w:spacing w:line="216" w:lineRule="auto"/>
              <w:jc w:val="center"/>
              <w:rPr>
                <w:color w:val="000000"/>
                <w:sz w:val="24"/>
                <w:szCs w:val="24"/>
              </w:rPr>
            </w:pPr>
            <w:r w:rsidRPr="009F05D9">
              <w:rPr>
                <w:color w:val="000000"/>
                <w:sz w:val="24"/>
                <w:szCs w:val="24"/>
              </w:rPr>
              <w:t xml:space="preserve">от </w:t>
            </w:r>
            <w:r w:rsidR="0057645A">
              <w:rPr>
                <w:color w:val="000000"/>
                <w:sz w:val="24"/>
                <w:szCs w:val="24"/>
              </w:rPr>
              <w:t>29.04.</w:t>
            </w:r>
            <w:r w:rsidR="000B6432" w:rsidRPr="009F05D9">
              <w:rPr>
                <w:color w:val="000000"/>
                <w:sz w:val="24"/>
                <w:szCs w:val="24"/>
              </w:rPr>
              <w:t>2015 года</w:t>
            </w:r>
            <w:r w:rsidR="009E12AF" w:rsidRPr="009F05D9">
              <w:rPr>
                <w:color w:val="000000"/>
                <w:sz w:val="24"/>
                <w:szCs w:val="24"/>
              </w:rPr>
              <w:t xml:space="preserve">  № </w:t>
            </w:r>
            <w:r w:rsidR="0057645A">
              <w:rPr>
                <w:color w:val="000000"/>
                <w:sz w:val="24"/>
                <w:szCs w:val="24"/>
              </w:rPr>
              <w:t>49-9/6</w:t>
            </w:r>
          </w:p>
        </w:tc>
      </w:tr>
    </w:tbl>
    <w:p w:rsidR="009E12AF" w:rsidRPr="009F05D9" w:rsidRDefault="009E12AF" w:rsidP="00BA2EEA">
      <w:pPr>
        <w:spacing w:line="216" w:lineRule="auto"/>
        <w:jc w:val="center"/>
        <w:rPr>
          <w:b/>
          <w:caps/>
          <w:sz w:val="24"/>
          <w:szCs w:val="24"/>
        </w:rPr>
      </w:pPr>
    </w:p>
    <w:p w:rsidR="009E12AF" w:rsidRPr="009F05D9" w:rsidRDefault="009E12AF" w:rsidP="00BA2EEA">
      <w:pPr>
        <w:spacing w:line="216" w:lineRule="auto"/>
        <w:jc w:val="center"/>
        <w:rPr>
          <w:b/>
          <w:caps/>
          <w:sz w:val="24"/>
          <w:szCs w:val="24"/>
        </w:rPr>
      </w:pPr>
    </w:p>
    <w:p w:rsidR="009E12AF" w:rsidRPr="009F05D9" w:rsidRDefault="009E12AF" w:rsidP="00BA2EEA">
      <w:pPr>
        <w:spacing w:line="216" w:lineRule="auto"/>
        <w:jc w:val="center"/>
        <w:rPr>
          <w:b/>
          <w:caps/>
          <w:sz w:val="24"/>
          <w:szCs w:val="24"/>
        </w:rPr>
      </w:pPr>
    </w:p>
    <w:p w:rsidR="009E12AF" w:rsidRPr="009F05D9" w:rsidRDefault="009E12AF" w:rsidP="00BA2EEA">
      <w:pPr>
        <w:spacing w:line="216" w:lineRule="auto"/>
        <w:jc w:val="center"/>
        <w:rPr>
          <w:b/>
          <w:caps/>
          <w:sz w:val="24"/>
          <w:szCs w:val="24"/>
        </w:rPr>
      </w:pPr>
    </w:p>
    <w:p w:rsidR="009E12AF" w:rsidRPr="009F05D9" w:rsidRDefault="009E12AF" w:rsidP="00BA2EEA">
      <w:pPr>
        <w:spacing w:line="216" w:lineRule="auto"/>
        <w:jc w:val="center"/>
        <w:rPr>
          <w:b/>
          <w:caps/>
          <w:sz w:val="24"/>
          <w:szCs w:val="24"/>
        </w:rPr>
      </w:pPr>
    </w:p>
    <w:p w:rsidR="002A594B" w:rsidRPr="009F05D9" w:rsidRDefault="002A594B" w:rsidP="00BA2EEA">
      <w:pPr>
        <w:spacing w:line="216" w:lineRule="auto"/>
        <w:jc w:val="center"/>
        <w:rPr>
          <w:caps/>
          <w:sz w:val="24"/>
          <w:szCs w:val="24"/>
        </w:rPr>
      </w:pPr>
    </w:p>
    <w:p w:rsidR="00326C50" w:rsidRPr="009F05D9" w:rsidRDefault="00326C50" w:rsidP="00BA2EEA">
      <w:pPr>
        <w:spacing w:line="216" w:lineRule="auto"/>
        <w:jc w:val="center"/>
        <w:rPr>
          <w:b/>
          <w:caps/>
          <w:sz w:val="24"/>
          <w:szCs w:val="24"/>
        </w:rPr>
      </w:pPr>
      <w:proofErr w:type="gramStart"/>
      <w:r w:rsidRPr="009F05D9">
        <w:rPr>
          <w:b/>
          <w:caps/>
          <w:sz w:val="24"/>
          <w:szCs w:val="24"/>
        </w:rPr>
        <w:t>П</w:t>
      </w:r>
      <w:proofErr w:type="gramEnd"/>
      <w:r w:rsidR="002A594B" w:rsidRPr="009F05D9">
        <w:rPr>
          <w:b/>
          <w:caps/>
          <w:sz w:val="24"/>
          <w:szCs w:val="24"/>
        </w:rPr>
        <w:t xml:space="preserve"> </w:t>
      </w:r>
      <w:r w:rsidRPr="009F05D9">
        <w:rPr>
          <w:b/>
          <w:caps/>
          <w:sz w:val="24"/>
          <w:szCs w:val="24"/>
        </w:rPr>
        <w:t>Л</w:t>
      </w:r>
      <w:r w:rsidR="002A594B" w:rsidRPr="009F05D9">
        <w:rPr>
          <w:b/>
          <w:caps/>
          <w:sz w:val="24"/>
          <w:szCs w:val="24"/>
        </w:rPr>
        <w:t xml:space="preserve"> </w:t>
      </w:r>
      <w:r w:rsidRPr="009F05D9">
        <w:rPr>
          <w:b/>
          <w:caps/>
          <w:sz w:val="24"/>
          <w:szCs w:val="24"/>
        </w:rPr>
        <w:t>А</w:t>
      </w:r>
      <w:r w:rsidR="002A594B" w:rsidRPr="009F05D9">
        <w:rPr>
          <w:b/>
          <w:caps/>
          <w:sz w:val="24"/>
          <w:szCs w:val="24"/>
        </w:rPr>
        <w:t xml:space="preserve"> </w:t>
      </w:r>
      <w:r w:rsidRPr="009F05D9">
        <w:rPr>
          <w:b/>
          <w:caps/>
          <w:sz w:val="24"/>
          <w:szCs w:val="24"/>
        </w:rPr>
        <w:t>Н</w:t>
      </w:r>
    </w:p>
    <w:p w:rsidR="00326C50" w:rsidRPr="009F05D9" w:rsidRDefault="008347BD" w:rsidP="008347BD">
      <w:pPr>
        <w:spacing w:line="216" w:lineRule="auto"/>
        <w:jc w:val="center"/>
        <w:rPr>
          <w:b/>
          <w:sz w:val="24"/>
          <w:szCs w:val="24"/>
        </w:rPr>
      </w:pPr>
      <w:r w:rsidRPr="009F05D9">
        <w:rPr>
          <w:b/>
          <w:sz w:val="24"/>
          <w:szCs w:val="24"/>
        </w:rPr>
        <w:t xml:space="preserve">мероприятий по противодействию коррупции в городе Кузнецке </w:t>
      </w:r>
      <w:r w:rsidR="00326C50" w:rsidRPr="009F05D9">
        <w:rPr>
          <w:b/>
          <w:sz w:val="24"/>
          <w:szCs w:val="24"/>
        </w:rPr>
        <w:t xml:space="preserve"> на 2015 год</w:t>
      </w:r>
    </w:p>
    <w:p w:rsidR="00326C50" w:rsidRPr="009F05D9" w:rsidRDefault="00326C50" w:rsidP="00BA2EEA">
      <w:pPr>
        <w:spacing w:line="216" w:lineRule="auto"/>
        <w:jc w:val="center"/>
        <w:rPr>
          <w:sz w:val="24"/>
          <w:szCs w:val="24"/>
        </w:rPr>
      </w:pPr>
    </w:p>
    <w:tbl>
      <w:tblPr>
        <w:tblW w:w="49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gridCol w:w="5823"/>
        <w:gridCol w:w="2125"/>
        <w:gridCol w:w="6085"/>
      </w:tblGrid>
      <w:tr w:rsidR="00326C50" w:rsidRPr="009F05D9" w:rsidTr="009F05D9">
        <w:trPr>
          <w:trHeight w:val="476"/>
        </w:trPr>
        <w:tc>
          <w:tcPr>
            <w:tcW w:w="237" w:type="pct"/>
            <w:shd w:val="clear" w:color="auto" w:fill="auto"/>
            <w:vAlign w:val="center"/>
          </w:tcPr>
          <w:p w:rsidR="00326C50" w:rsidRPr="009F05D9" w:rsidRDefault="00326C50" w:rsidP="00BA2EEA">
            <w:pPr>
              <w:spacing w:line="216" w:lineRule="auto"/>
              <w:jc w:val="center"/>
              <w:rPr>
                <w:sz w:val="24"/>
                <w:szCs w:val="24"/>
              </w:rPr>
            </w:pPr>
            <w:r w:rsidRPr="009F05D9">
              <w:rPr>
                <w:sz w:val="24"/>
                <w:szCs w:val="24"/>
              </w:rPr>
              <w:t xml:space="preserve">№ </w:t>
            </w:r>
            <w:proofErr w:type="gramStart"/>
            <w:r w:rsidRPr="009F05D9">
              <w:rPr>
                <w:sz w:val="24"/>
                <w:szCs w:val="24"/>
              </w:rPr>
              <w:t>п</w:t>
            </w:r>
            <w:proofErr w:type="gramEnd"/>
            <w:r w:rsidRPr="009F05D9">
              <w:rPr>
                <w:sz w:val="24"/>
                <w:szCs w:val="24"/>
              </w:rPr>
              <w:t>/п</w:t>
            </w:r>
          </w:p>
        </w:tc>
        <w:tc>
          <w:tcPr>
            <w:tcW w:w="1976" w:type="pct"/>
            <w:shd w:val="clear" w:color="auto" w:fill="auto"/>
            <w:vAlign w:val="center"/>
          </w:tcPr>
          <w:p w:rsidR="00326C50" w:rsidRPr="009F05D9" w:rsidRDefault="00326C50" w:rsidP="00BA2EEA">
            <w:pPr>
              <w:spacing w:line="216" w:lineRule="auto"/>
              <w:jc w:val="center"/>
              <w:rPr>
                <w:sz w:val="24"/>
                <w:szCs w:val="24"/>
              </w:rPr>
            </w:pPr>
            <w:r w:rsidRPr="009F05D9">
              <w:rPr>
                <w:sz w:val="24"/>
                <w:szCs w:val="24"/>
              </w:rPr>
              <w:t>Наименование мероприятий</w:t>
            </w:r>
          </w:p>
        </w:tc>
        <w:tc>
          <w:tcPr>
            <w:tcW w:w="721" w:type="pct"/>
            <w:shd w:val="clear" w:color="auto" w:fill="auto"/>
            <w:vAlign w:val="center"/>
          </w:tcPr>
          <w:p w:rsidR="00326C50" w:rsidRPr="009F05D9" w:rsidRDefault="00326C50" w:rsidP="00BA2EEA">
            <w:pPr>
              <w:spacing w:line="216" w:lineRule="auto"/>
              <w:jc w:val="center"/>
              <w:rPr>
                <w:sz w:val="24"/>
                <w:szCs w:val="24"/>
              </w:rPr>
            </w:pPr>
            <w:r w:rsidRPr="009F05D9">
              <w:rPr>
                <w:sz w:val="24"/>
                <w:szCs w:val="24"/>
              </w:rPr>
              <w:t>Срок исполнения</w:t>
            </w:r>
          </w:p>
        </w:tc>
        <w:tc>
          <w:tcPr>
            <w:tcW w:w="2065" w:type="pct"/>
            <w:shd w:val="clear" w:color="auto" w:fill="auto"/>
            <w:vAlign w:val="center"/>
          </w:tcPr>
          <w:p w:rsidR="00326C50" w:rsidRPr="009F05D9" w:rsidRDefault="00326C50" w:rsidP="00BA2EEA">
            <w:pPr>
              <w:spacing w:line="216" w:lineRule="auto"/>
              <w:jc w:val="center"/>
              <w:rPr>
                <w:sz w:val="24"/>
                <w:szCs w:val="24"/>
              </w:rPr>
            </w:pPr>
            <w:r w:rsidRPr="009F05D9">
              <w:rPr>
                <w:sz w:val="24"/>
                <w:szCs w:val="24"/>
              </w:rPr>
              <w:t>Исполнители</w:t>
            </w:r>
          </w:p>
        </w:tc>
      </w:tr>
    </w:tbl>
    <w:p w:rsidR="00326C50" w:rsidRPr="009F05D9" w:rsidRDefault="00326C50" w:rsidP="00BA2EEA">
      <w:pPr>
        <w:spacing w:line="216" w:lineRule="auto"/>
        <w:rPr>
          <w:sz w:val="24"/>
          <w:szCs w:val="24"/>
        </w:rPr>
      </w:pPr>
    </w:p>
    <w:tbl>
      <w:tblPr>
        <w:tblW w:w="49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5825"/>
        <w:gridCol w:w="2126"/>
        <w:gridCol w:w="6136"/>
      </w:tblGrid>
      <w:tr w:rsidR="00326C50" w:rsidRPr="009F05D9" w:rsidTr="009F05D9">
        <w:trPr>
          <w:tblHeader/>
        </w:trPr>
        <w:tc>
          <w:tcPr>
            <w:tcW w:w="236" w:type="pct"/>
            <w:shd w:val="clear" w:color="auto" w:fill="auto"/>
            <w:vAlign w:val="center"/>
          </w:tcPr>
          <w:p w:rsidR="00326C50" w:rsidRPr="009F05D9" w:rsidRDefault="00326C50" w:rsidP="00BA2EEA">
            <w:pPr>
              <w:spacing w:line="216" w:lineRule="auto"/>
              <w:jc w:val="center"/>
              <w:rPr>
                <w:sz w:val="24"/>
                <w:szCs w:val="24"/>
              </w:rPr>
            </w:pPr>
            <w:r w:rsidRPr="009F05D9">
              <w:rPr>
                <w:sz w:val="24"/>
                <w:szCs w:val="24"/>
              </w:rPr>
              <w:t>1</w:t>
            </w:r>
          </w:p>
        </w:tc>
        <w:tc>
          <w:tcPr>
            <w:tcW w:w="1970" w:type="pct"/>
            <w:shd w:val="clear" w:color="auto" w:fill="auto"/>
            <w:vAlign w:val="center"/>
          </w:tcPr>
          <w:p w:rsidR="00326C50" w:rsidRPr="009F05D9" w:rsidRDefault="00326C50" w:rsidP="00BA2EEA">
            <w:pPr>
              <w:spacing w:line="216" w:lineRule="auto"/>
              <w:jc w:val="center"/>
              <w:rPr>
                <w:sz w:val="24"/>
                <w:szCs w:val="24"/>
              </w:rPr>
            </w:pPr>
            <w:r w:rsidRPr="009F05D9">
              <w:rPr>
                <w:sz w:val="24"/>
                <w:szCs w:val="24"/>
              </w:rPr>
              <w:t>2</w:t>
            </w:r>
          </w:p>
        </w:tc>
        <w:tc>
          <w:tcPr>
            <w:tcW w:w="719" w:type="pct"/>
            <w:shd w:val="clear" w:color="auto" w:fill="auto"/>
            <w:vAlign w:val="center"/>
          </w:tcPr>
          <w:p w:rsidR="00326C50" w:rsidRPr="009F05D9" w:rsidRDefault="00326C50" w:rsidP="00BA2EEA">
            <w:pPr>
              <w:spacing w:line="216" w:lineRule="auto"/>
              <w:jc w:val="center"/>
              <w:rPr>
                <w:sz w:val="24"/>
                <w:szCs w:val="24"/>
              </w:rPr>
            </w:pPr>
            <w:r w:rsidRPr="009F05D9">
              <w:rPr>
                <w:sz w:val="24"/>
                <w:szCs w:val="24"/>
              </w:rPr>
              <w:t>3</w:t>
            </w:r>
          </w:p>
        </w:tc>
        <w:tc>
          <w:tcPr>
            <w:tcW w:w="2075" w:type="pct"/>
            <w:shd w:val="clear" w:color="auto" w:fill="auto"/>
            <w:vAlign w:val="center"/>
          </w:tcPr>
          <w:p w:rsidR="00326C50" w:rsidRPr="009F05D9" w:rsidRDefault="00326C50" w:rsidP="00BA2EEA">
            <w:pPr>
              <w:spacing w:line="216" w:lineRule="auto"/>
              <w:jc w:val="center"/>
              <w:rPr>
                <w:sz w:val="24"/>
                <w:szCs w:val="24"/>
              </w:rPr>
            </w:pPr>
            <w:r w:rsidRPr="009F05D9">
              <w:rPr>
                <w:sz w:val="24"/>
                <w:szCs w:val="24"/>
              </w:rPr>
              <w:t>4</w:t>
            </w:r>
          </w:p>
        </w:tc>
      </w:tr>
      <w:tr w:rsidR="00326C50" w:rsidRPr="009F05D9" w:rsidTr="00EB16FB">
        <w:tc>
          <w:tcPr>
            <w:tcW w:w="5000" w:type="pct"/>
            <w:gridSpan w:val="4"/>
            <w:shd w:val="clear" w:color="auto" w:fill="auto"/>
            <w:vAlign w:val="center"/>
          </w:tcPr>
          <w:p w:rsidR="00326C50" w:rsidRPr="009F05D9" w:rsidRDefault="00326C50" w:rsidP="00BA2EEA">
            <w:pPr>
              <w:pStyle w:val="aa"/>
              <w:numPr>
                <w:ilvl w:val="0"/>
                <w:numId w:val="1"/>
              </w:numPr>
              <w:spacing w:line="216" w:lineRule="auto"/>
              <w:jc w:val="center"/>
              <w:rPr>
                <w:b/>
                <w:sz w:val="24"/>
                <w:szCs w:val="24"/>
              </w:rPr>
            </w:pPr>
            <w:r w:rsidRPr="009F05D9">
              <w:rPr>
                <w:b/>
                <w:bCs/>
                <w:sz w:val="24"/>
                <w:szCs w:val="24"/>
              </w:rPr>
              <w:t xml:space="preserve">Развитие и совершенствование правовой основы </w:t>
            </w:r>
            <w:r w:rsidRPr="009F05D9">
              <w:rPr>
                <w:b/>
                <w:sz w:val="24"/>
                <w:szCs w:val="24"/>
              </w:rPr>
              <w:t>противодействия коррупции</w:t>
            </w:r>
          </w:p>
        </w:tc>
      </w:tr>
      <w:tr w:rsidR="00D97EBC" w:rsidRPr="009F05D9" w:rsidTr="009F05D9">
        <w:tc>
          <w:tcPr>
            <w:tcW w:w="236" w:type="pct"/>
            <w:shd w:val="clear" w:color="auto" w:fill="auto"/>
          </w:tcPr>
          <w:p w:rsidR="00D97EBC" w:rsidRPr="009F05D9" w:rsidRDefault="00D97EBC" w:rsidP="00BA2EEA">
            <w:pPr>
              <w:spacing w:line="216" w:lineRule="auto"/>
              <w:ind w:left="-108" w:right="-110"/>
              <w:jc w:val="center"/>
              <w:rPr>
                <w:sz w:val="24"/>
                <w:szCs w:val="24"/>
              </w:rPr>
            </w:pPr>
            <w:r w:rsidRPr="009F05D9">
              <w:rPr>
                <w:sz w:val="24"/>
                <w:szCs w:val="24"/>
              </w:rPr>
              <w:t>1.1.</w:t>
            </w:r>
          </w:p>
        </w:tc>
        <w:tc>
          <w:tcPr>
            <w:tcW w:w="1970" w:type="pct"/>
            <w:shd w:val="clear" w:color="auto" w:fill="auto"/>
          </w:tcPr>
          <w:p w:rsidR="00D97EBC" w:rsidRPr="009F05D9" w:rsidRDefault="00D97EBC" w:rsidP="00BA2EEA">
            <w:pPr>
              <w:pStyle w:val="1"/>
              <w:spacing w:line="216" w:lineRule="auto"/>
              <w:rPr>
                <w:szCs w:val="24"/>
              </w:rPr>
            </w:pPr>
            <w:r w:rsidRPr="009F05D9">
              <w:rPr>
                <w:szCs w:val="24"/>
              </w:rPr>
              <w:t xml:space="preserve">Осуществление мониторинга </w:t>
            </w:r>
            <w:proofErr w:type="spellStart"/>
            <w:r w:rsidRPr="009F05D9">
              <w:rPr>
                <w:szCs w:val="24"/>
              </w:rPr>
              <w:t>правоприменения</w:t>
            </w:r>
            <w:proofErr w:type="spellEnd"/>
            <w:r w:rsidRPr="009F05D9">
              <w:rPr>
                <w:szCs w:val="24"/>
              </w:rPr>
              <w:t xml:space="preserve"> законодательства о муниципальной службе и противодействии коррупции</w:t>
            </w:r>
          </w:p>
        </w:tc>
        <w:tc>
          <w:tcPr>
            <w:tcW w:w="719" w:type="pct"/>
            <w:shd w:val="clear" w:color="auto" w:fill="auto"/>
          </w:tcPr>
          <w:p w:rsidR="00D97EBC" w:rsidRPr="009F05D9" w:rsidRDefault="00D97EBC" w:rsidP="00BA2EEA">
            <w:pPr>
              <w:spacing w:line="216" w:lineRule="auto"/>
              <w:jc w:val="center"/>
              <w:rPr>
                <w:sz w:val="24"/>
                <w:szCs w:val="24"/>
              </w:rPr>
            </w:pPr>
            <w:r w:rsidRPr="009F05D9">
              <w:rPr>
                <w:sz w:val="24"/>
                <w:szCs w:val="24"/>
              </w:rPr>
              <w:t>в течение</w:t>
            </w:r>
          </w:p>
          <w:p w:rsidR="00D97EBC" w:rsidRPr="009F05D9" w:rsidRDefault="00D97EBC" w:rsidP="00BA2EEA">
            <w:pPr>
              <w:spacing w:line="216" w:lineRule="auto"/>
              <w:jc w:val="center"/>
              <w:rPr>
                <w:sz w:val="24"/>
                <w:szCs w:val="24"/>
              </w:rPr>
            </w:pPr>
            <w:r w:rsidRPr="009F05D9">
              <w:rPr>
                <w:sz w:val="24"/>
                <w:szCs w:val="24"/>
              </w:rPr>
              <w:t>срока действия плана</w:t>
            </w:r>
          </w:p>
        </w:tc>
        <w:tc>
          <w:tcPr>
            <w:tcW w:w="2075" w:type="pct"/>
            <w:shd w:val="clear" w:color="auto" w:fill="auto"/>
          </w:tcPr>
          <w:p w:rsidR="00D97EBC" w:rsidRPr="009F05D9" w:rsidRDefault="00D97EBC" w:rsidP="009148C8">
            <w:pPr>
              <w:rPr>
                <w:color w:val="000000"/>
                <w:sz w:val="24"/>
                <w:szCs w:val="24"/>
              </w:rPr>
            </w:pPr>
            <w:r w:rsidRPr="009F05D9">
              <w:rPr>
                <w:color w:val="000000"/>
                <w:sz w:val="24"/>
                <w:szCs w:val="24"/>
              </w:rPr>
              <w:t>Собрание представителей города Кузнецка, администрация города Кузнецка, комитет по управлению 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управление финансов города Кузнец</w:t>
            </w:r>
            <w:r w:rsidR="00726F5F" w:rsidRPr="009F05D9">
              <w:rPr>
                <w:color w:val="000000"/>
                <w:sz w:val="24"/>
                <w:szCs w:val="24"/>
              </w:rPr>
              <w:t xml:space="preserve">ка, контрольно-счетная палата города Кузнецка, отдел социальной </w:t>
            </w:r>
            <w:proofErr w:type="gramStart"/>
            <w:r w:rsidR="00726F5F" w:rsidRPr="009F05D9">
              <w:rPr>
                <w:color w:val="000000"/>
                <w:sz w:val="24"/>
                <w:szCs w:val="24"/>
              </w:rPr>
              <w:t>защиты населени</w:t>
            </w:r>
            <w:r w:rsidR="00C14171" w:rsidRPr="009F05D9">
              <w:rPr>
                <w:color w:val="000000"/>
                <w:sz w:val="24"/>
                <w:szCs w:val="24"/>
              </w:rPr>
              <w:t>я администрации города Кузнецка</w:t>
            </w:r>
            <w:proofErr w:type="gramEnd"/>
          </w:p>
        </w:tc>
      </w:tr>
      <w:tr w:rsidR="00D97EBC" w:rsidRPr="009F05D9" w:rsidTr="009F05D9">
        <w:tc>
          <w:tcPr>
            <w:tcW w:w="236" w:type="pct"/>
            <w:shd w:val="clear" w:color="auto" w:fill="auto"/>
          </w:tcPr>
          <w:p w:rsidR="00D97EBC" w:rsidRPr="009F05D9" w:rsidRDefault="00D97EBC" w:rsidP="00BA2EEA">
            <w:pPr>
              <w:spacing w:line="216" w:lineRule="auto"/>
              <w:ind w:left="-108" w:right="-110"/>
              <w:jc w:val="center"/>
              <w:rPr>
                <w:sz w:val="24"/>
                <w:szCs w:val="24"/>
              </w:rPr>
            </w:pPr>
            <w:r w:rsidRPr="009F05D9">
              <w:rPr>
                <w:sz w:val="24"/>
                <w:szCs w:val="24"/>
              </w:rPr>
              <w:t>1.2.</w:t>
            </w:r>
          </w:p>
        </w:tc>
        <w:tc>
          <w:tcPr>
            <w:tcW w:w="1970" w:type="pct"/>
            <w:shd w:val="clear" w:color="auto" w:fill="auto"/>
          </w:tcPr>
          <w:p w:rsidR="00D97EBC" w:rsidRPr="009F05D9" w:rsidRDefault="00D97EBC" w:rsidP="008347BD">
            <w:pPr>
              <w:pStyle w:val="1"/>
              <w:spacing w:line="216" w:lineRule="auto"/>
              <w:rPr>
                <w:szCs w:val="24"/>
              </w:rPr>
            </w:pPr>
            <w:r w:rsidRPr="009F05D9">
              <w:rPr>
                <w:szCs w:val="24"/>
              </w:rPr>
              <w:t xml:space="preserve">Рассмотрение вопросов правоприменительной </w:t>
            </w:r>
            <w:proofErr w:type="gramStart"/>
            <w:r w:rsidRPr="009F05D9">
              <w:rPr>
                <w:szCs w:val="24"/>
              </w:rPr>
              <w:t>практики</w:t>
            </w:r>
            <w:proofErr w:type="gramEnd"/>
            <w:r w:rsidRPr="009F05D9">
              <w:rPr>
                <w:szCs w:val="24"/>
              </w:rPr>
              <w:t xml:space="preserve"> по результатам вступивших в законную силу решений судов o признании недействительными </w:t>
            </w:r>
            <w:r w:rsidRPr="009F05D9">
              <w:rPr>
                <w:spacing w:val="-2"/>
                <w:szCs w:val="24"/>
              </w:rPr>
              <w:t xml:space="preserve">ненормативных правовых актов, незаконными </w:t>
            </w:r>
            <w:r w:rsidRPr="009F05D9">
              <w:rPr>
                <w:spacing w:val="-4"/>
                <w:szCs w:val="24"/>
              </w:rPr>
              <w:t>решений и действий (бездействия) органов,</w:t>
            </w:r>
            <w:r w:rsidRPr="009F05D9">
              <w:rPr>
                <w:szCs w:val="24"/>
              </w:rPr>
              <w:t xml:space="preserve"> должностных лиц</w:t>
            </w:r>
          </w:p>
        </w:tc>
        <w:tc>
          <w:tcPr>
            <w:tcW w:w="719" w:type="pct"/>
            <w:shd w:val="clear" w:color="auto" w:fill="auto"/>
          </w:tcPr>
          <w:p w:rsidR="00D97EBC" w:rsidRPr="009F05D9" w:rsidRDefault="00D97EBC" w:rsidP="00BA2EEA">
            <w:pPr>
              <w:spacing w:line="216" w:lineRule="auto"/>
              <w:jc w:val="center"/>
              <w:rPr>
                <w:sz w:val="24"/>
                <w:szCs w:val="24"/>
              </w:rPr>
            </w:pPr>
            <w:r w:rsidRPr="009F05D9">
              <w:rPr>
                <w:sz w:val="24"/>
                <w:szCs w:val="24"/>
              </w:rPr>
              <w:t>ежеквартально,</w:t>
            </w:r>
          </w:p>
          <w:p w:rsidR="00D97EBC" w:rsidRPr="009F05D9" w:rsidRDefault="00D97EBC" w:rsidP="00BA2EEA">
            <w:pPr>
              <w:spacing w:line="216" w:lineRule="auto"/>
              <w:jc w:val="center"/>
              <w:rPr>
                <w:sz w:val="24"/>
                <w:szCs w:val="24"/>
              </w:rPr>
            </w:pPr>
            <w:r w:rsidRPr="009F05D9">
              <w:rPr>
                <w:sz w:val="24"/>
                <w:szCs w:val="24"/>
              </w:rPr>
              <w:t>по мере вступления в законную силу соответствующих судебных решений</w:t>
            </w:r>
          </w:p>
        </w:tc>
        <w:tc>
          <w:tcPr>
            <w:tcW w:w="2075" w:type="pct"/>
            <w:shd w:val="clear" w:color="auto" w:fill="auto"/>
          </w:tcPr>
          <w:p w:rsidR="00D97EBC" w:rsidRPr="009F05D9" w:rsidRDefault="00D97EBC" w:rsidP="002B02CB">
            <w:pPr>
              <w:rPr>
                <w:color w:val="000000"/>
                <w:sz w:val="24"/>
                <w:szCs w:val="24"/>
              </w:rPr>
            </w:pPr>
            <w:r w:rsidRPr="009F05D9">
              <w:rPr>
                <w:color w:val="000000"/>
                <w:sz w:val="24"/>
                <w:szCs w:val="24"/>
              </w:rPr>
              <w:t>Администрация города Кузнецка</w:t>
            </w:r>
          </w:p>
        </w:tc>
      </w:tr>
      <w:tr w:rsidR="00D97EBC" w:rsidRPr="009F05D9" w:rsidTr="009F05D9">
        <w:tc>
          <w:tcPr>
            <w:tcW w:w="236" w:type="pct"/>
            <w:shd w:val="clear" w:color="auto" w:fill="auto"/>
          </w:tcPr>
          <w:p w:rsidR="00D97EBC" w:rsidRPr="009F05D9" w:rsidRDefault="00D97EBC" w:rsidP="00927201">
            <w:pPr>
              <w:spacing w:line="247" w:lineRule="auto"/>
              <w:ind w:left="-108" w:right="-110"/>
              <w:jc w:val="center"/>
              <w:rPr>
                <w:sz w:val="24"/>
                <w:szCs w:val="24"/>
              </w:rPr>
            </w:pPr>
            <w:r w:rsidRPr="009F05D9">
              <w:rPr>
                <w:sz w:val="24"/>
                <w:szCs w:val="24"/>
              </w:rPr>
              <w:t>1.3.</w:t>
            </w:r>
          </w:p>
        </w:tc>
        <w:tc>
          <w:tcPr>
            <w:tcW w:w="1970" w:type="pct"/>
            <w:shd w:val="clear" w:color="auto" w:fill="auto"/>
          </w:tcPr>
          <w:p w:rsidR="00D97EBC" w:rsidRPr="009F05D9" w:rsidRDefault="00D97EBC" w:rsidP="009148C8">
            <w:pPr>
              <w:pStyle w:val="1"/>
              <w:spacing w:line="247" w:lineRule="auto"/>
              <w:rPr>
                <w:szCs w:val="24"/>
              </w:rPr>
            </w:pPr>
            <w:r w:rsidRPr="009F05D9">
              <w:rPr>
                <w:bCs/>
                <w:szCs w:val="24"/>
              </w:rPr>
              <w:t>Проведение антикоррупционной экспертизы</w:t>
            </w:r>
            <w:r w:rsidR="007A3734" w:rsidRPr="009F05D9">
              <w:rPr>
                <w:bCs/>
                <w:szCs w:val="24"/>
              </w:rPr>
              <w:t xml:space="preserve"> муниципальных</w:t>
            </w:r>
            <w:r w:rsidRPr="009F05D9">
              <w:rPr>
                <w:bCs/>
                <w:szCs w:val="24"/>
              </w:rPr>
              <w:t xml:space="preserve"> нормативных правовых актов и их проектов, в том числе нормативных правовых актов, затрагивающих права и свободы человека и гражданина и имеющих</w:t>
            </w:r>
            <w:r w:rsidRPr="009F05D9">
              <w:rPr>
                <w:szCs w:val="24"/>
              </w:rPr>
              <w:t xml:space="preserve"> </w:t>
            </w:r>
            <w:r w:rsidRPr="009F05D9">
              <w:rPr>
                <w:spacing w:val="-8"/>
                <w:szCs w:val="24"/>
              </w:rPr>
              <w:t>особую социальную значимость, отраслей (</w:t>
            </w:r>
            <w:proofErr w:type="spellStart"/>
            <w:r w:rsidRPr="009F05D9">
              <w:rPr>
                <w:spacing w:val="-8"/>
                <w:szCs w:val="24"/>
              </w:rPr>
              <w:t>подотраслей</w:t>
            </w:r>
            <w:proofErr w:type="spellEnd"/>
            <w:r w:rsidRPr="009F05D9">
              <w:rPr>
                <w:spacing w:val="-8"/>
                <w:szCs w:val="24"/>
              </w:rPr>
              <w:t>)</w:t>
            </w:r>
            <w:r w:rsidRPr="009F05D9">
              <w:rPr>
                <w:szCs w:val="24"/>
              </w:rPr>
              <w:t xml:space="preserve"> законодательства, </w:t>
            </w:r>
            <w:r w:rsidRPr="009F05D9">
              <w:rPr>
                <w:szCs w:val="24"/>
              </w:rPr>
              <w:lastRenderedPageBreak/>
              <w:t xml:space="preserve">предусмотренных Планом </w:t>
            </w:r>
            <w:r w:rsidRPr="009F05D9">
              <w:rPr>
                <w:spacing w:val="-8"/>
                <w:szCs w:val="24"/>
              </w:rPr>
              <w:t xml:space="preserve">мониторинга </w:t>
            </w:r>
            <w:proofErr w:type="spellStart"/>
            <w:r w:rsidRPr="009F05D9">
              <w:rPr>
                <w:spacing w:val="-8"/>
                <w:szCs w:val="24"/>
              </w:rPr>
              <w:t>правоприменения</w:t>
            </w:r>
            <w:proofErr w:type="spellEnd"/>
            <w:r w:rsidRPr="009F05D9">
              <w:rPr>
                <w:spacing w:val="-8"/>
                <w:szCs w:val="24"/>
              </w:rPr>
              <w:t xml:space="preserve"> в Российской Федерации</w:t>
            </w:r>
            <w:r w:rsidRPr="009F05D9">
              <w:rPr>
                <w:szCs w:val="24"/>
              </w:rPr>
              <w:t xml:space="preserve"> на 2015 год</w:t>
            </w:r>
          </w:p>
        </w:tc>
        <w:tc>
          <w:tcPr>
            <w:tcW w:w="719" w:type="pct"/>
            <w:shd w:val="clear" w:color="auto" w:fill="auto"/>
          </w:tcPr>
          <w:p w:rsidR="00D97EBC" w:rsidRPr="009F05D9" w:rsidRDefault="00D97EBC" w:rsidP="00927201">
            <w:pPr>
              <w:spacing w:line="247" w:lineRule="auto"/>
              <w:jc w:val="center"/>
              <w:rPr>
                <w:sz w:val="24"/>
                <w:szCs w:val="24"/>
              </w:rPr>
            </w:pPr>
            <w:r w:rsidRPr="009F05D9">
              <w:rPr>
                <w:sz w:val="24"/>
                <w:szCs w:val="24"/>
              </w:rPr>
              <w:lastRenderedPageBreak/>
              <w:t>в течение</w:t>
            </w:r>
          </w:p>
          <w:p w:rsidR="00D97EBC" w:rsidRPr="009F05D9" w:rsidRDefault="00D97EBC" w:rsidP="00927201">
            <w:pPr>
              <w:spacing w:line="247" w:lineRule="auto"/>
              <w:jc w:val="center"/>
              <w:rPr>
                <w:sz w:val="24"/>
                <w:szCs w:val="24"/>
              </w:rPr>
            </w:pPr>
            <w:r w:rsidRPr="009F05D9">
              <w:rPr>
                <w:sz w:val="24"/>
                <w:szCs w:val="24"/>
              </w:rPr>
              <w:t>срока действия плана</w:t>
            </w:r>
          </w:p>
        </w:tc>
        <w:tc>
          <w:tcPr>
            <w:tcW w:w="2075" w:type="pct"/>
            <w:shd w:val="clear" w:color="auto" w:fill="auto"/>
          </w:tcPr>
          <w:p w:rsidR="00D97EBC" w:rsidRPr="009F05D9" w:rsidRDefault="007A3734" w:rsidP="007A3734">
            <w:pPr>
              <w:spacing w:line="247" w:lineRule="auto"/>
              <w:rPr>
                <w:sz w:val="24"/>
                <w:szCs w:val="24"/>
              </w:rPr>
            </w:pPr>
            <w:r w:rsidRPr="009F05D9">
              <w:rPr>
                <w:color w:val="000000"/>
                <w:sz w:val="24"/>
                <w:szCs w:val="24"/>
              </w:rPr>
              <w:t>Собрание представителей города Кузнецка, а</w:t>
            </w:r>
            <w:r w:rsidR="00AF1A56" w:rsidRPr="009F05D9">
              <w:rPr>
                <w:color w:val="000000"/>
                <w:sz w:val="24"/>
                <w:szCs w:val="24"/>
              </w:rPr>
              <w:t>дминистрация горо</w:t>
            </w:r>
            <w:r w:rsidRPr="009F05D9">
              <w:rPr>
                <w:color w:val="000000"/>
                <w:sz w:val="24"/>
                <w:szCs w:val="24"/>
              </w:rPr>
              <w:t xml:space="preserve">да </w:t>
            </w:r>
            <w:r w:rsidR="00AF1A56" w:rsidRPr="009F05D9">
              <w:rPr>
                <w:color w:val="000000"/>
                <w:sz w:val="24"/>
                <w:szCs w:val="24"/>
              </w:rPr>
              <w:t>Кузнецка</w:t>
            </w:r>
          </w:p>
        </w:tc>
      </w:tr>
      <w:tr w:rsidR="003E7212" w:rsidRPr="009F05D9" w:rsidTr="009F05D9">
        <w:tc>
          <w:tcPr>
            <w:tcW w:w="236" w:type="pct"/>
            <w:shd w:val="clear" w:color="auto" w:fill="auto"/>
          </w:tcPr>
          <w:p w:rsidR="003E7212" w:rsidRPr="009F05D9" w:rsidRDefault="003E7212" w:rsidP="00254098">
            <w:pPr>
              <w:spacing w:line="228" w:lineRule="auto"/>
              <w:ind w:left="-108" w:right="-110"/>
              <w:jc w:val="center"/>
              <w:rPr>
                <w:sz w:val="24"/>
                <w:szCs w:val="24"/>
              </w:rPr>
            </w:pPr>
            <w:r w:rsidRPr="009F05D9">
              <w:rPr>
                <w:sz w:val="24"/>
                <w:szCs w:val="24"/>
              </w:rPr>
              <w:lastRenderedPageBreak/>
              <w:t>1.4.</w:t>
            </w:r>
          </w:p>
        </w:tc>
        <w:tc>
          <w:tcPr>
            <w:tcW w:w="1970" w:type="pct"/>
            <w:shd w:val="clear" w:color="auto" w:fill="auto"/>
          </w:tcPr>
          <w:p w:rsidR="003E7212" w:rsidRPr="009F05D9" w:rsidRDefault="003E7212" w:rsidP="00254098">
            <w:pPr>
              <w:pStyle w:val="1"/>
              <w:spacing w:line="228" w:lineRule="auto"/>
              <w:rPr>
                <w:bCs/>
                <w:szCs w:val="24"/>
              </w:rPr>
            </w:pPr>
            <w:r w:rsidRPr="009F05D9">
              <w:rPr>
                <w:szCs w:val="24"/>
              </w:rPr>
              <w:t xml:space="preserve">Разработка и принятие </w:t>
            </w:r>
            <w:r w:rsidR="00295621" w:rsidRPr="009F05D9">
              <w:rPr>
                <w:szCs w:val="24"/>
              </w:rPr>
              <w:t xml:space="preserve">муниципальных </w:t>
            </w:r>
            <w:r w:rsidRPr="009F05D9">
              <w:rPr>
                <w:szCs w:val="24"/>
              </w:rPr>
              <w:t xml:space="preserve">нормативных правовых актов </w:t>
            </w:r>
            <w:r w:rsidRPr="009F05D9">
              <w:rPr>
                <w:spacing w:val="-4"/>
                <w:szCs w:val="24"/>
              </w:rPr>
              <w:t xml:space="preserve">в целях реализации </w:t>
            </w:r>
            <w:r w:rsidRPr="009F05D9">
              <w:rPr>
                <w:bCs/>
                <w:spacing w:val="-4"/>
                <w:szCs w:val="24"/>
              </w:rPr>
              <w:t>Федерального закона от 22.12.2014</w:t>
            </w:r>
            <w:r w:rsidRPr="009F05D9">
              <w:rPr>
                <w:bCs/>
                <w:szCs w:val="24"/>
              </w:rPr>
              <w:t xml:space="preserve"> № 431-Ф3 «О внесении изменений в отдельные законодательные акты Российской Федерации по вопросам противодействия коррупции»</w:t>
            </w:r>
          </w:p>
        </w:tc>
        <w:tc>
          <w:tcPr>
            <w:tcW w:w="719" w:type="pct"/>
            <w:shd w:val="clear" w:color="auto" w:fill="auto"/>
          </w:tcPr>
          <w:p w:rsidR="003E7212" w:rsidRPr="009F05D9" w:rsidRDefault="003E7212" w:rsidP="00AF1A56">
            <w:pPr>
              <w:spacing w:line="228" w:lineRule="auto"/>
              <w:jc w:val="center"/>
              <w:rPr>
                <w:sz w:val="24"/>
                <w:szCs w:val="24"/>
              </w:rPr>
            </w:pPr>
            <w:r w:rsidRPr="009F05D9">
              <w:rPr>
                <w:sz w:val="24"/>
                <w:szCs w:val="24"/>
              </w:rPr>
              <w:t>до 01.06.2015 г.</w:t>
            </w:r>
          </w:p>
        </w:tc>
        <w:tc>
          <w:tcPr>
            <w:tcW w:w="2075" w:type="pct"/>
            <w:shd w:val="clear" w:color="auto" w:fill="auto"/>
          </w:tcPr>
          <w:p w:rsidR="003E7212" w:rsidRPr="009F05D9" w:rsidRDefault="003E7212" w:rsidP="009148C8">
            <w:pPr>
              <w:rPr>
                <w:color w:val="000000"/>
                <w:sz w:val="24"/>
                <w:szCs w:val="24"/>
              </w:rPr>
            </w:pPr>
            <w:r w:rsidRPr="009F05D9">
              <w:rPr>
                <w:color w:val="000000"/>
                <w:sz w:val="24"/>
                <w:szCs w:val="24"/>
              </w:rPr>
              <w:t>Собрание представителей города Кузнецка, администрация города Кузнецка, комитет по управлению 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w:t>
            </w:r>
            <w:r w:rsidR="00295621" w:rsidRPr="009F05D9">
              <w:rPr>
                <w:color w:val="000000"/>
                <w:sz w:val="24"/>
                <w:szCs w:val="24"/>
              </w:rPr>
              <w:t>вление финансов города Кузнецка</w:t>
            </w:r>
          </w:p>
        </w:tc>
      </w:tr>
      <w:tr w:rsidR="003E7212" w:rsidRPr="009F05D9" w:rsidTr="00EB16FB">
        <w:tc>
          <w:tcPr>
            <w:tcW w:w="5000" w:type="pct"/>
            <w:gridSpan w:val="4"/>
            <w:shd w:val="clear" w:color="auto" w:fill="auto"/>
          </w:tcPr>
          <w:p w:rsidR="003E7212" w:rsidRPr="009F05D9" w:rsidRDefault="003E7212" w:rsidP="00254098">
            <w:pPr>
              <w:pStyle w:val="aa"/>
              <w:numPr>
                <w:ilvl w:val="0"/>
                <w:numId w:val="1"/>
              </w:numPr>
              <w:spacing w:line="228" w:lineRule="auto"/>
              <w:jc w:val="center"/>
              <w:rPr>
                <w:b/>
                <w:sz w:val="24"/>
                <w:szCs w:val="24"/>
              </w:rPr>
            </w:pPr>
            <w:r w:rsidRPr="009F05D9">
              <w:rPr>
                <w:b/>
                <w:sz w:val="24"/>
                <w:szCs w:val="24"/>
              </w:rPr>
              <w:t>Применение организационно-правовых механизмов в деятельности по противодействию коррупции</w:t>
            </w:r>
          </w:p>
        </w:tc>
      </w:tr>
      <w:tr w:rsidR="003E7212" w:rsidRPr="009F05D9" w:rsidTr="009F05D9">
        <w:tc>
          <w:tcPr>
            <w:tcW w:w="236" w:type="pct"/>
            <w:shd w:val="clear" w:color="auto" w:fill="auto"/>
          </w:tcPr>
          <w:p w:rsidR="003E7212" w:rsidRPr="009F05D9" w:rsidRDefault="003E7212" w:rsidP="00254098">
            <w:pPr>
              <w:spacing w:line="228" w:lineRule="auto"/>
              <w:ind w:left="-108" w:right="-110"/>
              <w:jc w:val="center"/>
              <w:rPr>
                <w:sz w:val="24"/>
                <w:szCs w:val="24"/>
              </w:rPr>
            </w:pPr>
            <w:r w:rsidRPr="009F05D9">
              <w:rPr>
                <w:sz w:val="24"/>
                <w:szCs w:val="24"/>
              </w:rPr>
              <w:t>2.1.</w:t>
            </w:r>
          </w:p>
        </w:tc>
        <w:tc>
          <w:tcPr>
            <w:tcW w:w="1970" w:type="pct"/>
            <w:shd w:val="clear" w:color="auto" w:fill="auto"/>
          </w:tcPr>
          <w:p w:rsidR="003E7212" w:rsidRPr="009F05D9" w:rsidRDefault="003E7212" w:rsidP="00254098">
            <w:pPr>
              <w:pStyle w:val="1"/>
              <w:spacing w:line="228" w:lineRule="auto"/>
              <w:rPr>
                <w:szCs w:val="24"/>
              </w:rPr>
            </w:pPr>
            <w:r w:rsidRPr="009F05D9">
              <w:rPr>
                <w:szCs w:val="24"/>
              </w:rPr>
              <w:t xml:space="preserve">Проведение мониторинга реализации мероприятий </w:t>
            </w:r>
          </w:p>
          <w:p w:rsidR="003E7212" w:rsidRPr="009F05D9" w:rsidRDefault="003E7212" w:rsidP="008015E1">
            <w:pPr>
              <w:pStyle w:val="1"/>
              <w:spacing w:line="228" w:lineRule="auto"/>
              <w:rPr>
                <w:szCs w:val="24"/>
              </w:rPr>
            </w:pPr>
            <w:r w:rsidRPr="009F05D9">
              <w:rPr>
                <w:szCs w:val="24"/>
              </w:rPr>
              <w:t>по противодействию коррупции в органах местного самоуправления города Кузнецка</w:t>
            </w:r>
          </w:p>
        </w:tc>
        <w:tc>
          <w:tcPr>
            <w:tcW w:w="719" w:type="pct"/>
            <w:shd w:val="clear" w:color="auto" w:fill="auto"/>
          </w:tcPr>
          <w:p w:rsidR="003E7212" w:rsidRPr="009F05D9" w:rsidRDefault="003E7212" w:rsidP="00254098">
            <w:pPr>
              <w:suppressAutoHyphens/>
              <w:autoSpaceDE w:val="0"/>
              <w:autoSpaceDN w:val="0"/>
              <w:adjustRightInd w:val="0"/>
              <w:spacing w:line="228" w:lineRule="auto"/>
              <w:jc w:val="center"/>
              <w:rPr>
                <w:sz w:val="24"/>
                <w:szCs w:val="24"/>
              </w:rPr>
            </w:pPr>
            <w:r w:rsidRPr="009F05D9">
              <w:rPr>
                <w:sz w:val="24"/>
                <w:szCs w:val="24"/>
              </w:rPr>
              <w:t xml:space="preserve">каждое полугодие </w:t>
            </w:r>
          </w:p>
          <w:p w:rsidR="003E7212" w:rsidRPr="009F05D9" w:rsidRDefault="003E7212" w:rsidP="00254098">
            <w:pPr>
              <w:suppressAutoHyphens/>
              <w:autoSpaceDE w:val="0"/>
              <w:autoSpaceDN w:val="0"/>
              <w:adjustRightInd w:val="0"/>
              <w:spacing w:line="228" w:lineRule="auto"/>
              <w:jc w:val="center"/>
              <w:rPr>
                <w:sz w:val="24"/>
                <w:szCs w:val="24"/>
              </w:rPr>
            </w:pPr>
            <w:proofErr w:type="gramStart"/>
            <w:r w:rsidRPr="009F05D9">
              <w:rPr>
                <w:sz w:val="24"/>
                <w:szCs w:val="24"/>
              </w:rPr>
              <w:t xml:space="preserve">(до 25 июня и </w:t>
            </w:r>
            <w:proofErr w:type="gramEnd"/>
          </w:p>
          <w:p w:rsidR="003E7212" w:rsidRPr="009F05D9" w:rsidRDefault="003E7212" w:rsidP="00254098">
            <w:pPr>
              <w:spacing w:line="228" w:lineRule="auto"/>
              <w:jc w:val="center"/>
              <w:rPr>
                <w:sz w:val="24"/>
                <w:szCs w:val="24"/>
              </w:rPr>
            </w:pPr>
            <w:proofErr w:type="gramStart"/>
            <w:r w:rsidRPr="009F05D9">
              <w:rPr>
                <w:sz w:val="24"/>
                <w:szCs w:val="24"/>
              </w:rPr>
              <w:t>15 декабря)</w:t>
            </w:r>
            <w:proofErr w:type="gramEnd"/>
          </w:p>
        </w:tc>
        <w:tc>
          <w:tcPr>
            <w:tcW w:w="2075" w:type="pct"/>
            <w:shd w:val="clear" w:color="auto" w:fill="auto"/>
          </w:tcPr>
          <w:p w:rsidR="003E7212" w:rsidRPr="009F05D9" w:rsidRDefault="003E7212" w:rsidP="009148C8">
            <w:pPr>
              <w:rPr>
                <w:color w:val="000000"/>
                <w:sz w:val="24"/>
                <w:szCs w:val="24"/>
              </w:rPr>
            </w:pPr>
            <w:r w:rsidRPr="009F05D9">
              <w:rPr>
                <w:color w:val="000000"/>
                <w:sz w:val="24"/>
                <w:szCs w:val="24"/>
              </w:rPr>
              <w:t>Собрание представителей города Кузнецка, администрация города Кузнецка, комитет по управлению 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w:t>
            </w:r>
            <w:r w:rsidR="00295621" w:rsidRPr="009F05D9">
              <w:rPr>
                <w:color w:val="000000"/>
                <w:sz w:val="24"/>
                <w:szCs w:val="24"/>
              </w:rPr>
              <w:t xml:space="preserve">вление финансов города Кузнецка, контрольно-счетная палата города Кузнецка, отдел социальной </w:t>
            </w:r>
            <w:proofErr w:type="gramStart"/>
            <w:r w:rsidR="00295621" w:rsidRPr="009F05D9">
              <w:rPr>
                <w:color w:val="000000"/>
                <w:sz w:val="24"/>
                <w:szCs w:val="24"/>
              </w:rPr>
              <w:t>защиты населения администрации города Кузнецка</w:t>
            </w:r>
            <w:proofErr w:type="gramEnd"/>
          </w:p>
        </w:tc>
      </w:tr>
      <w:tr w:rsidR="008A48F3" w:rsidRPr="009F05D9" w:rsidTr="009F05D9">
        <w:tc>
          <w:tcPr>
            <w:tcW w:w="236" w:type="pct"/>
            <w:shd w:val="clear" w:color="auto" w:fill="auto"/>
          </w:tcPr>
          <w:p w:rsidR="008A48F3" w:rsidRPr="009F05D9" w:rsidRDefault="008A48F3" w:rsidP="00254098">
            <w:pPr>
              <w:spacing w:line="228" w:lineRule="auto"/>
              <w:ind w:left="-108" w:right="-110"/>
              <w:jc w:val="center"/>
              <w:rPr>
                <w:sz w:val="24"/>
                <w:szCs w:val="24"/>
              </w:rPr>
            </w:pPr>
            <w:r w:rsidRPr="009F05D9">
              <w:rPr>
                <w:sz w:val="24"/>
                <w:szCs w:val="24"/>
              </w:rPr>
              <w:t>2.2.</w:t>
            </w:r>
          </w:p>
        </w:tc>
        <w:tc>
          <w:tcPr>
            <w:tcW w:w="1970" w:type="pct"/>
            <w:shd w:val="clear" w:color="auto" w:fill="auto"/>
          </w:tcPr>
          <w:p w:rsidR="008A48F3" w:rsidRPr="009F05D9" w:rsidRDefault="008A48F3" w:rsidP="008015E1">
            <w:pPr>
              <w:autoSpaceDE w:val="0"/>
              <w:autoSpaceDN w:val="0"/>
              <w:adjustRightInd w:val="0"/>
              <w:spacing w:line="228" w:lineRule="auto"/>
              <w:jc w:val="both"/>
              <w:rPr>
                <w:sz w:val="24"/>
                <w:szCs w:val="24"/>
              </w:rPr>
            </w:pPr>
            <w:r w:rsidRPr="009F05D9">
              <w:rPr>
                <w:sz w:val="24"/>
                <w:szCs w:val="24"/>
              </w:rPr>
              <w:t xml:space="preserve">Проведение мониторинга деятельности комиссий по соблюдению требований к служебному поведению муниципальных служащих и урегулированию конфликтов интересов </w:t>
            </w:r>
          </w:p>
        </w:tc>
        <w:tc>
          <w:tcPr>
            <w:tcW w:w="719" w:type="pct"/>
            <w:shd w:val="clear" w:color="auto" w:fill="auto"/>
          </w:tcPr>
          <w:p w:rsidR="008A48F3" w:rsidRPr="009F05D9" w:rsidRDefault="008A48F3" w:rsidP="00254098">
            <w:pPr>
              <w:suppressAutoHyphens/>
              <w:autoSpaceDE w:val="0"/>
              <w:autoSpaceDN w:val="0"/>
              <w:adjustRightInd w:val="0"/>
              <w:spacing w:line="228" w:lineRule="auto"/>
              <w:jc w:val="center"/>
              <w:rPr>
                <w:sz w:val="24"/>
                <w:szCs w:val="24"/>
              </w:rPr>
            </w:pPr>
            <w:r w:rsidRPr="009F05D9">
              <w:rPr>
                <w:sz w:val="24"/>
                <w:szCs w:val="24"/>
              </w:rPr>
              <w:t xml:space="preserve">ежеквартально </w:t>
            </w:r>
          </w:p>
          <w:p w:rsidR="008A48F3" w:rsidRPr="009F05D9" w:rsidRDefault="008A48F3" w:rsidP="00254098">
            <w:pPr>
              <w:spacing w:line="228" w:lineRule="auto"/>
              <w:jc w:val="center"/>
              <w:rPr>
                <w:sz w:val="24"/>
                <w:szCs w:val="24"/>
              </w:rPr>
            </w:pPr>
            <w:proofErr w:type="gramStart"/>
            <w:r w:rsidRPr="009F05D9">
              <w:rPr>
                <w:sz w:val="24"/>
                <w:szCs w:val="24"/>
              </w:rPr>
              <w:t xml:space="preserve">(до 25 марта, </w:t>
            </w:r>
            <w:proofErr w:type="gramEnd"/>
          </w:p>
          <w:p w:rsidR="008A48F3" w:rsidRPr="009F05D9" w:rsidRDefault="008A48F3" w:rsidP="00254098">
            <w:pPr>
              <w:spacing w:line="228" w:lineRule="auto"/>
              <w:jc w:val="center"/>
              <w:rPr>
                <w:sz w:val="24"/>
                <w:szCs w:val="24"/>
              </w:rPr>
            </w:pPr>
            <w:r w:rsidRPr="009F05D9">
              <w:rPr>
                <w:sz w:val="24"/>
                <w:szCs w:val="24"/>
              </w:rPr>
              <w:t xml:space="preserve">25 июня, </w:t>
            </w:r>
          </w:p>
          <w:p w:rsidR="008A48F3" w:rsidRPr="009F05D9" w:rsidRDefault="008A48F3" w:rsidP="00254098">
            <w:pPr>
              <w:spacing w:line="228" w:lineRule="auto"/>
              <w:jc w:val="center"/>
              <w:rPr>
                <w:sz w:val="24"/>
                <w:szCs w:val="24"/>
              </w:rPr>
            </w:pPr>
            <w:r w:rsidRPr="009F05D9">
              <w:rPr>
                <w:sz w:val="24"/>
                <w:szCs w:val="24"/>
              </w:rPr>
              <w:t xml:space="preserve">25 сентября и </w:t>
            </w:r>
          </w:p>
          <w:p w:rsidR="008A48F3" w:rsidRPr="009F05D9" w:rsidRDefault="008A48F3" w:rsidP="00254098">
            <w:pPr>
              <w:spacing w:line="228" w:lineRule="auto"/>
              <w:jc w:val="center"/>
              <w:rPr>
                <w:sz w:val="24"/>
                <w:szCs w:val="24"/>
              </w:rPr>
            </w:pPr>
            <w:proofErr w:type="gramStart"/>
            <w:r w:rsidRPr="009F05D9">
              <w:rPr>
                <w:sz w:val="24"/>
                <w:szCs w:val="24"/>
              </w:rPr>
              <w:t>15 декабря)</w:t>
            </w:r>
            <w:proofErr w:type="gramEnd"/>
          </w:p>
        </w:tc>
        <w:tc>
          <w:tcPr>
            <w:tcW w:w="2075" w:type="pct"/>
            <w:shd w:val="clear" w:color="auto" w:fill="auto"/>
          </w:tcPr>
          <w:p w:rsidR="008A48F3" w:rsidRPr="009F05D9" w:rsidRDefault="008A48F3" w:rsidP="009148C8">
            <w:pPr>
              <w:rPr>
                <w:color w:val="000000"/>
                <w:sz w:val="24"/>
                <w:szCs w:val="24"/>
              </w:rPr>
            </w:pPr>
            <w:r w:rsidRPr="009F05D9">
              <w:rPr>
                <w:color w:val="000000"/>
                <w:sz w:val="24"/>
                <w:szCs w:val="24"/>
              </w:rPr>
              <w:t xml:space="preserve">Собрание представителей города Кузнецка, администрация города Кузнецка, комитет по управлению 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управление финансов города Кузнецка, контрольно-счетная палата города Кузнецка, отдел социальной </w:t>
            </w:r>
            <w:proofErr w:type="gramStart"/>
            <w:r w:rsidRPr="009F05D9">
              <w:rPr>
                <w:color w:val="000000"/>
                <w:sz w:val="24"/>
                <w:szCs w:val="24"/>
              </w:rPr>
              <w:t>защиты населения администрации города Кузнецка</w:t>
            </w:r>
            <w:proofErr w:type="gramEnd"/>
          </w:p>
        </w:tc>
      </w:tr>
      <w:tr w:rsidR="008A48F3" w:rsidRPr="009F05D9" w:rsidTr="009F05D9">
        <w:tc>
          <w:tcPr>
            <w:tcW w:w="236" w:type="pct"/>
            <w:shd w:val="clear" w:color="auto" w:fill="auto"/>
          </w:tcPr>
          <w:p w:rsidR="008A48F3" w:rsidRPr="009F05D9" w:rsidRDefault="008A48F3" w:rsidP="00993D27">
            <w:pPr>
              <w:spacing w:line="257" w:lineRule="auto"/>
              <w:ind w:left="-108" w:right="-110"/>
              <w:jc w:val="center"/>
              <w:rPr>
                <w:sz w:val="24"/>
                <w:szCs w:val="24"/>
              </w:rPr>
            </w:pPr>
            <w:r w:rsidRPr="009F05D9">
              <w:rPr>
                <w:sz w:val="24"/>
                <w:szCs w:val="24"/>
              </w:rPr>
              <w:t>2.3.</w:t>
            </w:r>
          </w:p>
        </w:tc>
        <w:tc>
          <w:tcPr>
            <w:tcW w:w="1970" w:type="pct"/>
            <w:shd w:val="clear" w:color="auto" w:fill="auto"/>
          </w:tcPr>
          <w:p w:rsidR="008A48F3" w:rsidRPr="009F05D9" w:rsidRDefault="008A48F3" w:rsidP="00993D27">
            <w:pPr>
              <w:pStyle w:val="1"/>
              <w:spacing w:line="257" w:lineRule="auto"/>
              <w:rPr>
                <w:szCs w:val="24"/>
              </w:rPr>
            </w:pPr>
            <w:r w:rsidRPr="009F05D9">
              <w:rPr>
                <w:szCs w:val="24"/>
              </w:rPr>
              <w:t>Анализ работы по приему и обработке сведений о доходах, расходах, об имуществе и обязательствах имущественного характера</w:t>
            </w:r>
            <w:r w:rsidR="000427F2" w:rsidRPr="009F05D9">
              <w:rPr>
                <w:szCs w:val="24"/>
              </w:rPr>
              <w:t xml:space="preserve"> муниципальных служащих</w:t>
            </w:r>
          </w:p>
          <w:p w:rsidR="008A48F3" w:rsidRPr="009F05D9" w:rsidRDefault="008A48F3" w:rsidP="00993D27">
            <w:pPr>
              <w:spacing w:line="257" w:lineRule="auto"/>
              <w:rPr>
                <w:sz w:val="24"/>
                <w:szCs w:val="24"/>
              </w:rPr>
            </w:pPr>
          </w:p>
        </w:tc>
        <w:tc>
          <w:tcPr>
            <w:tcW w:w="719" w:type="pct"/>
            <w:shd w:val="clear" w:color="auto" w:fill="auto"/>
          </w:tcPr>
          <w:p w:rsidR="008A48F3" w:rsidRPr="009F05D9" w:rsidRDefault="008A48F3" w:rsidP="00993D27">
            <w:pPr>
              <w:spacing w:line="257" w:lineRule="auto"/>
              <w:jc w:val="center"/>
              <w:rPr>
                <w:sz w:val="24"/>
                <w:szCs w:val="24"/>
              </w:rPr>
            </w:pPr>
            <w:r w:rsidRPr="009F05D9">
              <w:rPr>
                <w:sz w:val="24"/>
                <w:szCs w:val="24"/>
              </w:rPr>
              <w:t>до 01.07.2015</w:t>
            </w:r>
          </w:p>
        </w:tc>
        <w:tc>
          <w:tcPr>
            <w:tcW w:w="2075" w:type="pct"/>
            <w:shd w:val="clear" w:color="auto" w:fill="auto"/>
          </w:tcPr>
          <w:p w:rsidR="008A48F3" w:rsidRPr="009F05D9" w:rsidRDefault="008A48F3" w:rsidP="009148C8">
            <w:pPr>
              <w:rPr>
                <w:color w:val="000000"/>
                <w:sz w:val="24"/>
                <w:szCs w:val="24"/>
              </w:rPr>
            </w:pPr>
            <w:r w:rsidRPr="009F05D9">
              <w:rPr>
                <w:color w:val="000000"/>
                <w:sz w:val="24"/>
                <w:szCs w:val="24"/>
              </w:rPr>
              <w:t>Собрание представителей города Кузнецка, администрация города Кузнецка, комитет по управлению имуществом города Кузнецка, управление капитального</w:t>
            </w:r>
            <w:r w:rsidR="000427F2" w:rsidRPr="009F05D9">
              <w:rPr>
                <w:color w:val="000000"/>
                <w:sz w:val="24"/>
                <w:szCs w:val="24"/>
              </w:rPr>
              <w:t xml:space="preserve"> строительства города Кузнецка</w:t>
            </w:r>
            <w:r w:rsidRPr="009F05D9">
              <w:rPr>
                <w:color w:val="000000"/>
                <w:sz w:val="24"/>
                <w:szCs w:val="24"/>
              </w:rPr>
              <w:t>, управление образования города Кузнецка, упра</w:t>
            </w:r>
            <w:r w:rsidR="000427F2" w:rsidRPr="009F05D9">
              <w:rPr>
                <w:color w:val="000000"/>
                <w:sz w:val="24"/>
                <w:szCs w:val="24"/>
              </w:rPr>
              <w:t>вление финансов города Кузнецка</w:t>
            </w:r>
          </w:p>
        </w:tc>
      </w:tr>
      <w:tr w:rsidR="008A48F3" w:rsidRPr="009F05D9" w:rsidTr="009F05D9">
        <w:trPr>
          <w:trHeight w:val="3443"/>
        </w:trPr>
        <w:tc>
          <w:tcPr>
            <w:tcW w:w="236" w:type="pct"/>
            <w:shd w:val="clear" w:color="auto" w:fill="auto"/>
          </w:tcPr>
          <w:p w:rsidR="008A48F3" w:rsidRPr="009F05D9" w:rsidRDefault="008A48F3" w:rsidP="00993D27">
            <w:pPr>
              <w:spacing w:line="257" w:lineRule="auto"/>
              <w:ind w:left="-108" w:right="-110"/>
              <w:jc w:val="center"/>
              <w:rPr>
                <w:sz w:val="24"/>
                <w:szCs w:val="24"/>
              </w:rPr>
            </w:pPr>
            <w:r w:rsidRPr="009F05D9">
              <w:rPr>
                <w:sz w:val="24"/>
                <w:szCs w:val="24"/>
              </w:rPr>
              <w:lastRenderedPageBreak/>
              <w:t>2.4.</w:t>
            </w:r>
          </w:p>
        </w:tc>
        <w:tc>
          <w:tcPr>
            <w:tcW w:w="1970" w:type="pct"/>
            <w:shd w:val="clear" w:color="auto" w:fill="auto"/>
          </w:tcPr>
          <w:p w:rsidR="008A48F3" w:rsidRPr="009F05D9" w:rsidRDefault="008A48F3" w:rsidP="008015E1">
            <w:pPr>
              <w:pStyle w:val="1"/>
              <w:spacing w:line="257" w:lineRule="auto"/>
              <w:rPr>
                <w:bCs/>
                <w:szCs w:val="24"/>
              </w:rPr>
            </w:pPr>
            <w:proofErr w:type="gramStart"/>
            <w:r w:rsidRPr="009F05D9">
              <w:rPr>
                <w:szCs w:val="24"/>
              </w:rPr>
              <w:t xml:space="preserve">Проведение мониторинга исполнения установленного порядка сообщения лицами, </w:t>
            </w:r>
            <w:r w:rsidRPr="009F05D9">
              <w:rPr>
                <w:bCs/>
                <w:szCs w:val="24"/>
              </w:rPr>
              <w:t xml:space="preserve">замещающими должности муниципальной службы, </w:t>
            </w:r>
            <w:r w:rsidRPr="009F05D9">
              <w:rPr>
                <w:rFonts w:cs="Calibri"/>
                <w:szCs w:val="24"/>
              </w:rPr>
              <w:t xml:space="preserve">о получении ими подарка </w:t>
            </w:r>
            <w:r w:rsidRPr="009F05D9">
              <w:rPr>
                <w:rFonts w:cs="Calibri"/>
                <w:szCs w:val="24"/>
              </w:rPr>
              <w:br/>
              <w:t>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порядка сдачи и оценки подарка, реализации (выкупа) и зачисления средств, вырученных от его реализации</w:t>
            </w:r>
            <w:proofErr w:type="gramEnd"/>
          </w:p>
        </w:tc>
        <w:tc>
          <w:tcPr>
            <w:tcW w:w="719" w:type="pct"/>
            <w:shd w:val="clear" w:color="auto" w:fill="auto"/>
          </w:tcPr>
          <w:p w:rsidR="008A48F3" w:rsidRPr="009F05D9" w:rsidRDefault="008A48F3" w:rsidP="00993D27">
            <w:pPr>
              <w:suppressAutoHyphens/>
              <w:autoSpaceDE w:val="0"/>
              <w:autoSpaceDN w:val="0"/>
              <w:adjustRightInd w:val="0"/>
              <w:spacing w:line="257" w:lineRule="auto"/>
              <w:jc w:val="center"/>
              <w:rPr>
                <w:sz w:val="24"/>
                <w:szCs w:val="24"/>
              </w:rPr>
            </w:pPr>
            <w:r w:rsidRPr="009F05D9">
              <w:rPr>
                <w:sz w:val="24"/>
                <w:szCs w:val="24"/>
              </w:rPr>
              <w:t xml:space="preserve">каждое полугодие </w:t>
            </w:r>
          </w:p>
          <w:p w:rsidR="008A48F3" w:rsidRPr="009F05D9" w:rsidRDefault="008A48F3" w:rsidP="00993D27">
            <w:pPr>
              <w:suppressAutoHyphens/>
              <w:autoSpaceDE w:val="0"/>
              <w:autoSpaceDN w:val="0"/>
              <w:adjustRightInd w:val="0"/>
              <w:spacing w:line="257" w:lineRule="auto"/>
              <w:jc w:val="center"/>
              <w:rPr>
                <w:sz w:val="24"/>
                <w:szCs w:val="24"/>
              </w:rPr>
            </w:pPr>
            <w:proofErr w:type="gramStart"/>
            <w:r w:rsidRPr="009F05D9">
              <w:rPr>
                <w:sz w:val="24"/>
                <w:szCs w:val="24"/>
              </w:rPr>
              <w:t xml:space="preserve">(до 25 июня и </w:t>
            </w:r>
            <w:proofErr w:type="gramEnd"/>
          </w:p>
          <w:p w:rsidR="008A48F3" w:rsidRPr="009F05D9" w:rsidRDefault="008A48F3" w:rsidP="00993D27">
            <w:pPr>
              <w:spacing w:line="257" w:lineRule="auto"/>
              <w:jc w:val="center"/>
              <w:rPr>
                <w:sz w:val="24"/>
                <w:szCs w:val="24"/>
              </w:rPr>
            </w:pPr>
            <w:proofErr w:type="gramStart"/>
            <w:r w:rsidRPr="009F05D9">
              <w:rPr>
                <w:sz w:val="24"/>
                <w:szCs w:val="24"/>
              </w:rPr>
              <w:t>15 декабря)</w:t>
            </w:r>
            <w:proofErr w:type="gramEnd"/>
          </w:p>
        </w:tc>
        <w:tc>
          <w:tcPr>
            <w:tcW w:w="2075" w:type="pct"/>
            <w:shd w:val="clear" w:color="auto" w:fill="auto"/>
          </w:tcPr>
          <w:p w:rsidR="008A48F3" w:rsidRPr="009F05D9" w:rsidRDefault="008A48F3" w:rsidP="002E49D8">
            <w:pPr>
              <w:rPr>
                <w:color w:val="000000"/>
                <w:sz w:val="24"/>
                <w:szCs w:val="24"/>
              </w:rPr>
            </w:pPr>
            <w:r w:rsidRPr="009F05D9">
              <w:rPr>
                <w:color w:val="000000"/>
                <w:sz w:val="24"/>
                <w:szCs w:val="24"/>
              </w:rPr>
              <w:t>Собрание представителей города Кузнецка, администрация города Кузнецка, комитет по управлению 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управление финан</w:t>
            </w:r>
            <w:r w:rsidR="002E49D8" w:rsidRPr="009F05D9">
              <w:rPr>
                <w:color w:val="000000"/>
                <w:sz w:val="24"/>
                <w:szCs w:val="24"/>
              </w:rPr>
              <w:t xml:space="preserve">сов города Кузнецка, контрольно-счетная палата города Кузнецка, отдел социальной </w:t>
            </w:r>
            <w:proofErr w:type="gramStart"/>
            <w:r w:rsidR="002E49D8" w:rsidRPr="009F05D9">
              <w:rPr>
                <w:color w:val="000000"/>
                <w:sz w:val="24"/>
                <w:szCs w:val="24"/>
              </w:rPr>
              <w:t>защиты населения администрации города Кузнецка</w:t>
            </w:r>
            <w:proofErr w:type="gramEnd"/>
          </w:p>
        </w:tc>
      </w:tr>
      <w:tr w:rsidR="008A48F3" w:rsidRPr="009F05D9" w:rsidTr="009F05D9">
        <w:tc>
          <w:tcPr>
            <w:tcW w:w="236" w:type="pct"/>
            <w:shd w:val="clear" w:color="auto" w:fill="auto"/>
          </w:tcPr>
          <w:p w:rsidR="008A48F3" w:rsidRPr="009F05D9" w:rsidRDefault="008A48F3" w:rsidP="00993D27">
            <w:pPr>
              <w:spacing w:line="257" w:lineRule="auto"/>
              <w:ind w:left="-108" w:right="-110"/>
              <w:jc w:val="center"/>
              <w:rPr>
                <w:sz w:val="24"/>
                <w:szCs w:val="24"/>
              </w:rPr>
            </w:pPr>
            <w:r w:rsidRPr="009F05D9">
              <w:rPr>
                <w:sz w:val="24"/>
                <w:szCs w:val="24"/>
              </w:rPr>
              <w:t>2.5.</w:t>
            </w:r>
          </w:p>
        </w:tc>
        <w:tc>
          <w:tcPr>
            <w:tcW w:w="1970" w:type="pct"/>
            <w:shd w:val="clear" w:color="auto" w:fill="auto"/>
          </w:tcPr>
          <w:p w:rsidR="008A48F3" w:rsidRPr="009F05D9" w:rsidRDefault="008A48F3" w:rsidP="00993D27">
            <w:pPr>
              <w:pStyle w:val="1"/>
              <w:spacing w:line="257" w:lineRule="auto"/>
              <w:rPr>
                <w:szCs w:val="24"/>
              </w:rPr>
            </w:pPr>
            <w:r w:rsidRPr="009F05D9">
              <w:rPr>
                <w:szCs w:val="24"/>
              </w:rPr>
              <w:t xml:space="preserve">Осуществление мониторинга проведения </w:t>
            </w:r>
            <w:r w:rsidR="00D839A7" w:rsidRPr="009F05D9">
              <w:rPr>
                <w:szCs w:val="24"/>
              </w:rPr>
              <w:t xml:space="preserve">                               анти</w:t>
            </w:r>
            <w:r w:rsidRPr="009F05D9">
              <w:rPr>
                <w:szCs w:val="24"/>
              </w:rPr>
              <w:t xml:space="preserve">коррупционной экспертизы </w:t>
            </w:r>
            <w:r w:rsidR="00D839A7" w:rsidRPr="009F05D9">
              <w:rPr>
                <w:szCs w:val="24"/>
              </w:rPr>
              <w:t xml:space="preserve">муниципальных </w:t>
            </w:r>
            <w:r w:rsidRPr="009F05D9">
              <w:rPr>
                <w:szCs w:val="24"/>
              </w:rPr>
              <w:t>нормативных правовых актов и их проектов</w:t>
            </w:r>
          </w:p>
        </w:tc>
        <w:tc>
          <w:tcPr>
            <w:tcW w:w="719" w:type="pct"/>
            <w:shd w:val="clear" w:color="auto" w:fill="auto"/>
          </w:tcPr>
          <w:p w:rsidR="008A48F3" w:rsidRPr="009F05D9" w:rsidRDefault="008A48F3" w:rsidP="00993D27">
            <w:pPr>
              <w:widowControl/>
              <w:autoSpaceDE w:val="0"/>
              <w:autoSpaceDN w:val="0"/>
              <w:adjustRightInd w:val="0"/>
              <w:spacing w:line="257" w:lineRule="auto"/>
              <w:jc w:val="center"/>
              <w:rPr>
                <w:sz w:val="24"/>
                <w:szCs w:val="24"/>
              </w:rPr>
            </w:pPr>
            <w:r w:rsidRPr="009F05D9">
              <w:rPr>
                <w:sz w:val="24"/>
                <w:szCs w:val="24"/>
              </w:rPr>
              <w:t>ежеквартально</w:t>
            </w:r>
          </w:p>
          <w:p w:rsidR="008A48F3" w:rsidRPr="009F05D9" w:rsidRDefault="008A48F3" w:rsidP="00993D27">
            <w:pPr>
              <w:widowControl/>
              <w:autoSpaceDE w:val="0"/>
              <w:autoSpaceDN w:val="0"/>
              <w:adjustRightInd w:val="0"/>
              <w:spacing w:line="257" w:lineRule="auto"/>
              <w:jc w:val="center"/>
              <w:rPr>
                <w:sz w:val="24"/>
                <w:szCs w:val="24"/>
              </w:rPr>
            </w:pPr>
            <w:proofErr w:type="gramStart"/>
            <w:r w:rsidRPr="009F05D9">
              <w:rPr>
                <w:sz w:val="24"/>
                <w:szCs w:val="24"/>
              </w:rPr>
              <w:t xml:space="preserve">(до 25 марта, </w:t>
            </w:r>
            <w:proofErr w:type="gramEnd"/>
          </w:p>
          <w:p w:rsidR="008A48F3" w:rsidRPr="009F05D9" w:rsidRDefault="008A48F3" w:rsidP="00993D27">
            <w:pPr>
              <w:widowControl/>
              <w:autoSpaceDE w:val="0"/>
              <w:autoSpaceDN w:val="0"/>
              <w:adjustRightInd w:val="0"/>
              <w:spacing w:line="257" w:lineRule="auto"/>
              <w:jc w:val="center"/>
              <w:rPr>
                <w:sz w:val="24"/>
                <w:szCs w:val="24"/>
              </w:rPr>
            </w:pPr>
            <w:r w:rsidRPr="009F05D9">
              <w:rPr>
                <w:sz w:val="24"/>
                <w:szCs w:val="24"/>
              </w:rPr>
              <w:t xml:space="preserve">25 июня, </w:t>
            </w:r>
          </w:p>
          <w:p w:rsidR="008A48F3" w:rsidRPr="009F05D9" w:rsidRDefault="008A48F3" w:rsidP="00993D27">
            <w:pPr>
              <w:widowControl/>
              <w:autoSpaceDE w:val="0"/>
              <w:autoSpaceDN w:val="0"/>
              <w:adjustRightInd w:val="0"/>
              <w:spacing w:line="257" w:lineRule="auto"/>
              <w:jc w:val="center"/>
              <w:rPr>
                <w:sz w:val="24"/>
                <w:szCs w:val="24"/>
              </w:rPr>
            </w:pPr>
            <w:r w:rsidRPr="009F05D9">
              <w:rPr>
                <w:sz w:val="24"/>
                <w:szCs w:val="24"/>
              </w:rPr>
              <w:t xml:space="preserve">25 сентября и </w:t>
            </w:r>
          </w:p>
          <w:p w:rsidR="008A48F3" w:rsidRPr="009F05D9" w:rsidRDefault="008A48F3" w:rsidP="00993D27">
            <w:pPr>
              <w:widowControl/>
              <w:autoSpaceDE w:val="0"/>
              <w:autoSpaceDN w:val="0"/>
              <w:adjustRightInd w:val="0"/>
              <w:spacing w:line="257" w:lineRule="auto"/>
              <w:jc w:val="center"/>
              <w:rPr>
                <w:sz w:val="24"/>
                <w:szCs w:val="24"/>
              </w:rPr>
            </w:pPr>
            <w:proofErr w:type="gramStart"/>
            <w:r w:rsidRPr="009F05D9">
              <w:rPr>
                <w:sz w:val="24"/>
                <w:szCs w:val="24"/>
              </w:rPr>
              <w:t>15 декабря)</w:t>
            </w:r>
            <w:proofErr w:type="gramEnd"/>
          </w:p>
        </w:tc>
        <w:tc>
          <w:tcPr>
            <w:tcW w:w="2075" w:type="pct"/>
            <w:shd w:val="clear" w:color="auto" w:fill="auto"/>
          </w:tcPr>
          <w:p w:rsidR="008A48F3" w:rsidRPr="009F05D9" w:rsidRDefault="008A48F3" w:rsidP="002B02CB">
            <w:pPr>
              <w:rPr>
                <w:color w:val="000000"/>
                <w:sz w:val="24"/>
                <w:szCs w:val="24"/>
              </w:rPr>
            </w:pPr>
            <w:r w:rsidRPr="009F05D9">
              <w:rPr>
                <w:color w:val="000000"/>
                <w:sz w:val="24"/>
                <w:szCs w:val="24"/>
              </w:rPr>
              <w:t>Администрация города Кузнецка</w:t>
            </w:r>
            <w:r w:rsidR="00D839A7" w:rsidRPr="009F05D9">
              <w:rPr>
                <w:color w:val="000000"/>
                <w:sz w:val="24"/>
                <w:szCs w:val="24"/>
              </w:rPr>
              <w:t>, контрольно-счетная палата города Кузнецка</w:t>
            </w:r>
          </w:p>
        </w:tc>
      </w:tr>
      <w:tr w:rsidR="00046C02" w:rsidRPr="009F05D9" w:rsidTr="009F05D9">
        <w:tc>
          <w:tcPr>
            <w:tcW w:w="236" w:type="pct"/>
            <w:shd w:val="clear" w:color="auto" w:fill="auto"/>
          </w:tcPr>
          <w:p w:rsidR="00046C02" w:rsidRPr="009F05D9" w:rsidRDefault="00046C02" w:rsidP="00120961">
            <w:pPr>
              <w:spacing w:line="252" w:lineRule="auto"/>
              <w:ind w:left="-108" w:right="-110"/>
              <w:jc w:val="center"/>
              <w:rPr>
                <w:spacing w:val="-2"/>
                <w:sz w:val="24"/>
                <w:szCs w:val="24"/>
              </w:rPr>
            </w:pPr>
            <w:r w:rsidRPr="009F05D9">
              <w:rPr>
                <w:spacing w:val="-2"/>
                <w:sz w:val="24"/>
                <w:szCs w:val="24"/>
              </w:rPr>
              <w:t>2.6.</w:t>
            </w:r>
          </w:p>
        </w:tc>
        <w:tc>
          <w:tcPr>
            <w:tcW w:w="1970" w:type="pct"/>
            <w:shd w:val="clear" w:color="auto" w:fill="auto"/>
          </w:tcPr>
          <w:p w:rsidR="00046C02" w:rsidRPr="009F05D9" w:rsidRDefault="00046C02" w:rsidP="00C05780">
            <w:pPr>
              <w:pStyle w:val="1"/>
              <w:spacing w:line="252" w:lineRule="auto"/>
              <w:rPr>
                <w:szCs w:val="24"/>
              </w:rPr>
            </w:pPr>
            <w:r w:rsidRPr="009F05D9">
              <w:rPr>
                <w:szCs w:val="24"/>
              </w:rPr>
              <w:t xml:space="preserve">Проведение кадрового аудита в сфере противодействия коррупции на муниципальной службе </w:t>
            </w:r>
          </w:p>
        </w:tc>
        <w:tc>
          <w:tcPr>
            <w:tcW w:w="719" w:type="pct"/>
            <w:shd w:val="clear" w:color="auto" w:fill="auto"/>
          </w:tcPr>
          <w:p w:rsidR="00790475" w:rsidRPr="009F05D9" w:rsidRDefault="00790475" w:rsidP="00790475">
            <w:pPr>
              <w:spacing w:line="247" w:lineRule="auto"/>
              <w:jc w:val="center"/>
              <w:rPr>
                <w:sz w:val="24"/>
                <w:szCs w:val="24"/>
              </w:rPr>
            </w:pPr>
            <w:r w:rsidRPr="009F05D9">
              <w:rPr>
                <w:sz w:val="24"/>
                <w:szCs w:val="24"/>
              </w:rPr>
              <w:t>в течение</w:t>
            </w:r>
          </w:p>
          <w:p w:rsidR="00046C02" w:rsidRPr="009F05D9" w:rsidRDefault="00790475" w:rsidP="00790475">
            <w:pPr>
              <w:suppressAutoHyphens/>
              <w:autoSpaceDE w:val="0"/>
              <w:autoSpaceDN w:val="0"/>
              <w:adjustRightInd w:val="0"/>
              <w:spacing w:line="252" w:lineRule="auto"/>
              <w:jc w:val="center"/>
              <w:rPr>
                <w:sz w:val="24"/>
                <w:szCs w:val="24"/>
              </w:rPr>
            </w:pPr>
            <w:r w:rsidRPr="009F05D9">
              <w:rPr>
                <w:sz w:val="24"/>
                <w:szCs w:val="24"/>
              </w:rPr>
              <w:t>срока действия плана</w:t>
            </w:r>
          </w:p>
        </w:tc>
        <w:tc>
          <w:tcPr>
            <w:tcW w:w="2075" w:type="pct"/>
            <w:shd w:val="clear" w:color="auto" w:fill="auto"/>
          </w:tcPr>
          <w:p w:rsidR="00046C02" w:rsidRPr="009F05D9" w:rsidRDefault="00046C02" w:rsidP="00835D13">
            <w:pPr>
              <w:rPr>
                <w:color w:val="000000"/>
                <w:sz w:val="24"/>
                <w:szCs w:val="24"/>
              </w:rPr>
            </w:pPr>
            <w:r w:rsidRPr="009F05D9">
              <w:rPr>
                <w:color w:val="000000"/>
                <w:sz w:val="24"/>
                <w:szCs w:val="24"/>
              </w:rPr>
              <w:t xml:space="preserve">Собрание представителей города Кузнецка, администрация города Кузнецка, комитет по управлению 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управление финансов города Кузнецка, контрольно-счетная палата города Кузнецка, отдел социальной </w:t>
            </w:r>
            <w:proofErr w:type="gramStart"/>
            <w:r w:rsidRPr="009F05D9">
              <w:rPr>
                <w:color w:val="000000"/>
                <w:sz w:val="24"/>
                <w:szCs w:val="24"/>
              </w:rPr>
              <w:t>защиты населения администрации города Кузнецка</w:t>
            </w:r>
            <w:proofErr w:type="gramEnd"/>
          </w:p>
        </w:tc>
      </w:tr>
      <w:tr w:rsidR="00046C02" w:rsidRPr="009F05D9" w:rsidTr="009F05D9">
        <w:tc>
          <w:tcPr>
            <w:tcW w:w="236" w:type="pct"/>
            <w:shd w:val="clear" w:color="auto" w:fill="auto"/>
          </w:tcPr>
          <w:p w:rsidR="00046C02" w:rsidRPr="009F05D9" w:rsidRDefault="00046C02" w:rsidP="00120961">
            <w:pPr>
              <w:spacing w:line="252" w:lineRule="auto"/>
              <w:ind w:left="-108" w:right="-110"/>
              <w:jc w:val="center"/>
              <w:rPr>
                <w:spacing w:val="-2"/>
                <w:sz w:val="24"/>
                <w:szCs w:val="24"/>
              </w:rPr>
            </w:pPr>
            <w:r w:rsidRPr="009F05D9">
              <w:rPr>
                <w:spacing w:val="-2"/>
                <w:sz w:val="24"/>
                <w:szCs w:val="24"/>
              </w:rPr>
              <w:t>2.7.</w:t>
            </w:r>
          </w:p>
        </w:tc>
        <w:tc>
          <w:tcPr>
            <w:tcW w:w="1970" w:type="pct"/>
            <w:shd w:val="clear" w:color="auto" w:fill="auto"/>
          </w:tcPr>
          <w:p w:rsidR="00046C02" w:rsidRPr="009F05D9" w:rsidRDefault="00046C02" w:rsidP="00120961">
            <w:pPr>
              <w:widowControl/>
              <w:autoSpaceDE w:val="0"/>
              <w:autoSpaceDN w:val="0"/>
              <w:adjustRightInd w:val="0"/>
              <w:spacing w:line="252" w:lineRule="auto"/>
              <w:jc w:val="both"/>
              <w:outlineLvl w:val="0"/>
              <w:rPr>
                <w:bCs/>
                <w:sz w:val="24"/>
                <w:szCs w:val="24"/>
              </w:rPr>
            </w:pPr>
            <w:r w:rsidRPr="009F05D9">
              <w:rPr>
                <w:bCs/>
                <w:sz w:val="24"/>
                <w:szCs w:val="24"/>
              </w:rPr>
              <w:t>Проведение мониторинга качества предоставления муниципальных услуг на территории города Кузнецка Пензенской области</w:t>
            </w:r>
          </w:p>
          <w:p w:rsidR="00046C02" w:rsidRPr="009F05D9" w:rsidRDefault="00046C02" w:rsidP="00120961">
            <w:pPr>
              <w:spacing w:line="252" w:lineRule="auto"/>
              <w:jc w:val="center"/>
              <w:rPr>
                <w:rFonts w:cs="Calibri"/>
                <w:sz w:val="24"/>
                <w:szCs w:val="24"/>
              </w:rPr>
            </w:pPr>
          </w:p>
        </w:tc>
        <w:tc>
          <w:tcPr>
            <w:tcW w:w="719" w:type="pct"/>
            <w:shd w:val="clear" w:color="auto" w:fill="auto"/>
          </w:tcPr>
          <w:p w:rsidR="00046C02" w:rsidRPr="009F05D9" w:rsidRDefault="00046C02" w:rsidP="00120961">
            <w:pPr>
              <w:spacing w:line="252" w:lineRule="auto"/>
              <w:jc w:val="center"/>
              <w:rPr>
                <w:sz w:val="24"/>
                <w:szCs w:val="24"/>
              </w:rPr>
            </w:pPr>
            <w:r w:rsidRPr="009F05D9">
              <w:rPr>
                <w:sz w:val="24"/>
                <w:szCs w:val="24"/>
                <w:lang w:val="en-US"/>
              </w:rPr>
              <w:t xml:space="preserve">IV </w:t>
            </w:r>
            <w:r w:rsidRPr="009F05D9">
              <w:rPr>
                <w:sz w:val="24"/>
                <w:szCs w:val="24"/>
              </w:rPr>
              <w:t>квартал</w:t>
            </w:r>
          </w:p>
          <w:p w:rsidR="00046C02" w:rsidRPr="009F05D9" w:rsidRDefault="00046C02" w:rsidP="00120961">
            <w:pPr>
              <w:spacing w:line="252" w:lineRule="auto"/>
              <w:jc w:val="center"/>
              <w:rPr>
                <w:sz w:val="24"/>
                <w:szCs w:val="24"/>
              </w:rPr>
            </w:pPr>
            <w:r w:rsidRPr="009F05D9">
              <w:rPr>
                <w:sz w:val="24"/>
                <w:szCs w:val="24"/>
              </w:rPr>
              <w:t>2015 г.</w:t>
            </w:r>
          </w:p>
        </w:tc>
        <w:tc>
          <w:tcPr>
            <w:tcW w:w="2075" w:type="pct"/>
            <w:shd w:val="clear" w:color="auto" w:fill="auto"/>
          </w:tcPr>
          <w:p w:rsidR="00046C02" w:rsidRPr="009F05D9" w:rsidRDefault="00F124E8" w:rsidP="00F124E8">
            <w:pPr>
              <w:rPr>
                <w:color w:val="000000"/>
                <w:sz w:val="24"/>
                <w:szCs w:val="24"/>
              </w:rPr>
            </w:pPr>
            <w:r w:rsidRPr="009F05D9">
              <w:rPr>
                <w:color w:val="000000"/>
                <w:sz w:val="24"/>
                <w:szCs w:val="24"/>
              </w:rPr>
              <w:t>А</w:t>
            </w:r>
            <w:r w:rsidR="00046C02" w:rsidRPr="009F05D9">
              <w:rPr>
                <w:color w:val="000000"/>
                <w:sz w:val="24"/>
                <w:szCs w:val="24"/>
              </w:rPr>
              <w:t>дминистрация города Кузнецка, комитет по управлению имуществом города Кузнецка, управление культуры города Кузнецка, управление образования города Кузнецка, упра</w:t>
            </w:r>
            <w:r w:rsidRPr="009F05D9">
              <w:rPr>
                <w:color w:val="000000"/>
                <w:sz w:val="24"/>
                <w:szCs w:val="24"/>
              </w:rPr>
              <w:t xml:space="preserve">вление финансов города Кузнецка, отдел социальной </w:t>
            </w:r>
            <w:proofErr w:type="gramStart"/>
            <w:r w:rsidRPr="009F05D9">
              <w:rPr>
                <w:color w:val="000000"/>
                <w:sz w:val="24"/>
                <w:szCs w:val="24"/>
              </w:rPr>
              <w:t>защиты населения администрации города Кузнецка</w:t>
            </w:r>
            <w:proofErr w:type="gramEnd"/>
          </w:p>
        </w:tc>
      </w:tr>
      <w:tr w:rsidR="00046C02" w:rsidRPr="009F05D9" w:rsidTr="009F05D9">
        <w:tc>
          <w:tcPr>
            <w:tcW w:w="236" w:type="pct"/>
            <w:shd w:val="clear" w:color="auto" w:fill="auto"/>
          </w:tcPr>
          <w:p w:rsidR="00046C02" w:rsidRPr="009F05D9" w:rsidRDefault="00046C02" w:rsidP="00120961">
            <w:pPr>
              <w:spacing w:line="252" w:lineRule="auto"/>
              <w:ind w:left="-108" w:right="-110"/>
              <w:jc w:val="center"/>
              <w:rPr>
                <w:sz w:val="24"/>
                <w:szCs w:val="24"/>
              </w:rPr>
            </w:pPr>
            <w:r w:rsidRPr="009F05D9">
              <w:rPr>
                <w:sz w:val="24"/>
                <w:szCs w:val="24"/>
              </w:rPr>
              <w:lastRenderedPageBreak/>
              <w:t>2.8.</w:t>
            </w:r>
          </w:p>
        </w:tc>
        <w:tc>
          <w:tcPr>
            <w:tcW w:w="1970" w:type="pct"/>
            <w:shd w:val="clear" w:color="auto" w:fill="auto"/>
          </w:tcPr>
          <w:p w:rsidR="00046C02" w:rsidRPr="009F05D9" w:rsidRDefault="00046C02" w:rsidP="00120961">
            <w:pPr>
              <w:pStyle w:val="1"/>
              <w:spacing w:line="252" w:lineRule="auto"/>
              <w:rPr>
                <w:szCs w:val="24"/>
              </w:rPr>
            </w:pPr>
            <w:r w:rsidRPr="009F05D9">
              <w:rPr>
                <w:szCs w:val="24"/>
              </w:rPr>
              <w:t xml:space="preserve">Осуществление комплекса мер, </w:t>
            </w:r>
            <w:r w:rsidRPr="009F05D9">
              <w:rPr>
                <w:rFonts w:cs="Calibri"/>
                <w:szCs w:val="24"/>
              </w:rPr>
              <w:t>направленных на обеспечение законности и эффективности                               использования бюджетных средств</w:t>
            </w:r>
          </w:p>
        </w:tc>
        <w:tc>
          <w:tcPr>
            <w:tcW w:w="719" w:type="pct"/>
            <w:shd w:val="clear" w:color="auto" w:fill="auto"/>
          </w:tcPr>
          <w:p w:rsidR="00046C02" w:rsidRPr="009F05D9" w:rsidRDefault="00046C02" w:rsidP="00120961">
            <w:pPr>
              <w:spacing w:line="252" w:lineRule="auto"/>
              <w:jc w:val="center"/>
              <w:rPr>
                <w:sz w:val="24"/>
                <w:szCs w:val="24"/>
              </w:rPr>
            </w:pPr>
            <w:r w:rsidRPr="009F05D9">
              <w:rPr>
                <w:sz w:val="24"/>
                <w:szCs w:val="24"/>
              </w:rPr>
              <w:t>в течение</w:t>
            </w:r>
          </w:p>
          <w:p w:rsidR="00046C02" w:rsidRPr="009F05D9" w:rsidRDefault="00046C02" w:rsidP="00120961">
            <w:pPr>
              <w:suppressAutoHyphens/>
              <w:autoSpaceDE w:val="0"/>
              <w:autoSpaceDN w:val="0"/>
              <w:adjustRightInd w:val="0"/>
              <w:spacing w:line="252" w:lineRule="auto"/>
              <w:jc w:val="center"/>
              <w:rPr>
                <w:sz w:val="24"/>
                <w:szCs w:val="24"/>
              </w:rPr>
            </w:pPr>
            <w:r w:rsidRPr="009F05D9">
              <w:rPr>
                <w:sz w:val="24"/>
                <w:szCs w:val="24"/>
              </w:rPr>
              <w:t>срока действия плана</w:t>
            </w:r>
          </w:p>
        </w:tc>
        <w:tc>
          <w:tcPr>
            <w:tcW w:w="2075" w:type="pct"/>
            <w:shd w:val="clear" w:color="auto" w:fill="auto"/>
          </w:tcPr>
          <w:p w:rsidR="00046C02" w:rsidRPr="009F05D9" w:rsidRDefault="00046C02" w:rsidP="002B02CB">
            <w:pPr>
              <w:rPr>
                <w:color w:val="000000"/>
                <w:sz w:val="24"/>
                <w:szCs w:val="24"/>
              </w:rPr>
            </w:pPr>
            <w:r w:rsidRPr="009F05D9">
              <w:rPr>
                <w:color w:val="000000"/>
                <w:sz w:val="24"/>
                <w:szCs w:val="24"/>
              </w:rPr>
              <w:t>Собрание представителей города Кузнецка, администрация города Кузнецка, комитет по управлению 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управление финансов города Кузнецк</w:t>
            </w:r>
            <w:r w:rsidR="00F124E8" w:rsidRPr="009F05D9">
              <w:rPr>
                <w:color w:val="000000"/>
                <w:sz w:val="24"/>
                <w:szCs w:val="24"/>
              </w:rPr>
              <w:t>а</w:t>
            </w:r>
            <w:r w:rsidR="00590DA5" w:rsidRPr="009F05D9">
              <w:rPr>
                <w:color w:val="000000"/>
                <w:sz w:val="24"/>
                <w:szCs w:val="24"/>
              </w:rPr>
              <w:t>,</w:t>
            </w:r>
          </w:p>
          <w:p w:rsidR="00046C02" w:rsidRPr="009F05D9" w:rsidRDefault="00590DA5" w:rsidP="002B02CB">
            <w:pPr>
              <w:spacing w:line="223" w:lineRule="auto"/>
              <w:rPr>
                <w:color w:val="000000"/>
                <w:sz w:val="24"/>
                <w:szCs w:val="24"/>
              </w:rPr>
            </w:pPr>
            <w:r w:rsidRPr="009F05D9">
              <w:rPr>
                <w:color w:val="000000"/>
                <w:sz w:val="24"/>
                <w:szCs w:val="24"/>
              </w:rPr>
              <w:t xml:space="preserve">контрольно-счетная палата города Кузнецка, отдел социальной </w:t>
            </w:r>
            <w:proofErr w:type="gramStart"/>
            <w:r w:rsidRPr="009F05D9">
              <w:rPr>
                <w:color w:val="000000"/>
                <w:sz w:val="24"/>
                <w:szCs w:val="24"/>
              </w:rPr>
              <w:t>защиты населения администрации города Кузнецка</w:t>
            </w:r>
            <w:proofErr w:type="gramEnd"/>
          </w:p>
        </w:tc>
      </w:tr>
      <w:tr w:rsidR="00AB5328" w:rsidRPr="009F05D9" w:rsidTr="009F05D9">
        <w:tc>
          <w:tcPr>
            <w:tcW w:w="236" w:type="pct"/>
            <w:shd w:val="clear" w:color="auto" w:fill="auto"/>
          </w:tcPr>
          <w:p w:rsidR="00AB5328" w:rsidRPr="009F05D9" w:rsidRDefault="00AB5328" w:rsidP="00D279EC">
            <w:pPr>
              <w:ind w:left="-108" w:right="-110"/>
              <w:jc w:val="center"/>
              <w:rPr>
                <w:spacing w:val="-10"/>
                <w:sz w:val="24"/>
                <w:szCs w:val="24"/>
              </w:rPr>
            </w:pPr>
            <w:r w:rsidRPr="009F05D9">
              <w:rPr>
                <w:spacing w:val="-10"/>
                <w:sz w:val="24"/>
                <w:szCs w:val="24"/>
              </w:rPr>
              <w:t xml:space="preserve">2.9. </w:t>
            </w:r>
          </w:p>
        </w:tc>
        <w:tc>
          <w:tcPr>
            <w:tcW w:w="1970" w:type="pct"/>
            <w:shd w:val="clear" w:color="auto" w:fill="auto"/>
          </w:tcPr>
          <w:p w:rsidR="00AB5328" w:rsidRPr="009F05D9" w:rsidRDefault="00AB5328" w:rsidP="00C05780">
            <w:pPr>
              <w:widowControl/>
              <w:ind w:left="33"/>
              <w:jc w:val="both"/>
              <w:rPr>
                <w:sz w:val="24"/>
                <w:szCs w:val="24"/>
              </w:rPr>
            </w:pPr>
            <w:r w:rsidRPr="009F05D9">
              <w:rPr>
                <w:sz w:val="24"/>
                <w:szCs w:val="24"/>
              </w:rPr>
              <w:t>Принятие мер по минимизации коррупционных рисков в сфере закупок для обеспечения муниципальных нужд</w:t>
            </w:r>
          </w:p>
        </w:tc>
        <w:tc>
          <w:tcPr>
            <w:tcW w:w="719" w:type="pct"/>
            <w:shd w:val="clear" w:color="auto" w:fill="auto"/>
          </w:tcPr>
          <w:p w:rsidR="00AB5328" w:rsidRPr="009F05D9" w:rsidRDefault="00AB5328" w:rsidP="00D279EC">
            <w:pPr>
              <w:jc w:val="center"/>
              <w:rPr>
                <w:sz w:val="24"/>
                <w:szCs w:val="24"/>
              </w:rPr>
            </w:pPr>
            <w:r w:rsidRPr="009F05D9">
              <w:rPr>
                <w:sz w:val="24"/>
                <w:szCs w:val="24"/>
              </w:rPr>
              <w:t>в течение</w:t>
            </w:r>
          </w:p>
          <w:p w:rsidR="00AB5328" w:rsidRPr="009F05D9" w:rsidRDefault="00AB5328" w:rsidP="00D279EC">
            <w:pPr>
              <w:jc w:val="center"/>
              <w:rPr>
                <w:sz w:val="24"/>
                <w:szCs w:val="24"/>
              </w:rPr>
            </w:pPr>
            <w:r w:rsidRPr="009F05D9">
              <w:rPr>
                <w:sz w:val="24"/>
                <w:szCs w:val="24"/>
              </w:rPr>
              <w:t>срока действия плана</w:t>
            </w:r>
          </w:p>
        </w:tc>
        <w:tc>
          <w:tcPr>
            <w:tcW w:w="2075" w:type="pct"/>
            <w:shd w:val="clear" w:color="auto" w:fill="auto"/>
          </w:tcPr>
          <w:p w:rsidR="00AB5328" w:rsidRPr="009F05D9" w:rsidRDefault="00AB5328" w:rsidP="00835D13">
            <w:pPr>
              <w:rPr>
                <w:color w:val="000000"/>
                <w:sz w:val="24"/>
                <w:szCs w:val="24"/>
              </w:rPr>
            </w:pPr>
            <w:r w:rsidRPr="009F05D9">
              <w:rPr>
                <w:color w:val="000000"/>
                <w:sz w:val="24"/>
                <w:szCs w:val="24"/>
              </w:rPr>
              <w:t>Собрание представителей города Кузнецка, администрация города Кузнецка, комитет по управлению 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управление финансов города Кузнецка,</w:t>
            </w:r>
          </w:p>
          <w:p w:rsidR="00AB5328" w:rsidRPr="009F05D9" w:rsidRDefault="00AB5328" w:rsidP="00835D13">
            <w:pPr>
              <w:spacing w:line="223" w:lineRule="auto"/>
              <w:rPr>
                <w:color w:val="000000"/>
                <w:sz w:val="24"/>
                <w:szCs w:val="24"/>
              </w:rPr>
            </w:pPr>
            <w:r w:rsidRPr="009F05D9">
              <w:rPr>
                <w:color w:val="000000"/>
                <w:sz w:val="24"/>
                <w:szCs w:val="24"/>
              </w:rPr>
              <w:t xml:space="preserve">контрольно-счетная палата города Кузнецка, отдел социальной </w:t>
            </w:r>
            <w:proofErr w:type="gramStart"/>
            <w:r w:rsidRPr="009F05D9">
              <w:rPr>
                <w:color w:val="000000"/>
                <w:sz w:val="24"/>
                <w:szCs w:val="24"/>
              </w:rPr>
              <w:t>защиты населения администрации города Кузнецка</w:t>
            </w:r>
            <w:proofErr w:type="gramEnd"/>
          </w:p>
        </w:tc>
      </w:tr>
      <w:tr w:rsidR="00AB5328" w:rsidRPr="009F05D9" w:rsidTr="009F05D9">
        <w:tc>
          <w:tcPr>
            <w:tcW w:w="236" w:type="pct"/>
            <w:shd w:val="clear" w:color="auto" w:fill="auto"/>
          </w:tcPr>
          <w:p w:rsidR="00AB5328" w:rsidRPr="009F05D9" w:rsidRDefault="00AB5328" w:rsidP="00D279EC">
            <w:pPr>
              <w:ind w:left="-108" w:right="-110"/>
              <w:jc w:val="center"/>
              <w:rPr>
                <w:spacing w:val="-10"/>
                <w:sz w:val="24"/>
                <w:szCs w:val="24"/>
              </w:rPr>
            </w:pPr>
            <w:r w:rsidRPr="009F05D9">
              <w:rPr>
                <w:spacing w:val="-10"/>
                <w:sz w:val="24"/>
                <w:szCs w:val="24"/>
              </w:rPr>
              <w:t>2.10.</w:t>
            </w:r>
          </w:p>
        </w:tc>
        <w:tc>
          <w:tcPr>
            <w:tcW w:w="1970" w:type="pct"/>
            <w:shd w:val="clear" w:color="auto" w:fill="auto"/>
          </w:tcPr>
          <w:p w:rsidR="00AB5328" w:rsidRPr="009F05D9" w:rsidRDefault="00AB5328" w:rsidP="00D279EC">
            <w:pPr>
              <w:jc w:val="both"/>
              <w:rPr>
                <w:sz w:val="24"/>
                <w:szCs w:val="24"/>
              </w:rPr>
            </w:pPr>
            <w:r w:rsidRPr="009F05D9">
              <w:rPr>
                <w:rFonts w:cs="Calibri"/>
                <w:sz w:val="24"/>
                <w:szCs w:val="24"/>
              </w:rPr>
              <w:t>Рассмотрение вопросов о ходе реализации                             антикоррупционной политики, мероприятий                      ведомственных планов на заседаниях коллегий, рабочих групп и совещаниях</w:t>
            </w:r>
            <w:r w:rsidRPr="009F05D9">
              <w:rPr>
                <w:sz w:val="24"/>
                <w:szCs w:val="24"/>
              </w:rPr>
              <w:t xml:space="preserve"> </w:t>
            </w:r>
          </w:p>
        </w:tc>
        <w:tc>
          <w:tcPr>
            <w:tcW w:w="719" w:type="pct"/>
            <w:shd w:val="clear" w:color="auto" w:fill="auto"/>
          </w:tcPr>
          <w:p w:rsidR="00AB5328" w:rsidRPr="009F05D9" w:rsidRDefault="00AB5328" w:rsidP="00D279EC">
            <w:pPr>
              <w:jc w:val="center"/>
              <w:rPr>
                <w:sz w:val="24"/>
                <w:szCs w:val="24"/>
              </w:rPr>
            </w:pPr>
            <w:r w:rsidRPr="009F05D9">
              <w:rPr>
                <w:rFonts w:cs="Calibri"/>
                <w:sz w:val="24"/>
                <w:szCs w:val="24"/>
              </w:rPr>
              <w:t>по итогам полугодий</w:t>
            </w:r>
          </w:p>
        </w:tc>
        <w:tc>
          <w:tcPr>
            <w:tcW w:w="2075" w:type="pct"/>
            <w:shd w:val="clear" w:color="auto" w:fill="auto"/>
          </w:tcPr>
          <w:p w:rsidR="00AB5328" w:rsidRPr="009F05D9" w:rsidRDefault="006B5930" w:rsidP="00C14171">
            <w:pPr>
              <w:rPr>
                <w:color w:val="000000"/>
                <w:sz w:val="24"/>
                <w:szCs w:val="24"/>
              </w:rPr>
            </w:pPr>
            <w:r w:rsidRPr="009F05D9">
              <w:rPr>
                <w:color w:val="000000"/>
                <w:sz w:val="24"/>
                <w:szCs w:val="24"/>
              </w:rPr>
              <w:t>А</w:t>
            </w:r>
            <w:r w:rsidR="00302258" w:rsidRPr="009F05D9">
              <w:rPr>
                <w:color w:val="000000"/>
                <w:sz w:val="24"/>
                <w:szCs w:val="24"/>
              </w:rPr>
              <w:t>дминистрация города Кузнецка</w:t>
            </w:r>
          </w:p>
          <w:p w:rsidR="00AB5328" w:rsidRPr="009F05D9" w:rsidRDefault="00AB5328" w:rsidP="00C14171">
            <w:pPr>
              <w:spacing w:line="223" w:lineRule="auto"/>
              <w:rPr>
                <w:color w:val="000000"/>
                <w:sz w:val="24"/>
                <w:szCs w:val="24"/>
              </w:rPr>
            </w:pPr>
          </w:p>
        </w:tc>
      </w:tr>
      <w:tr w:rsidR="00AB5328" w:rsidRPr="009F05D9" w:rsidTr="00EB16FB">
        <w:tc>
          <w:tcPr>
            <w:tcW w:w="5000" w:type="pct"/>
            <w:gridSpan w:val="4"/>
            <w:shd w:val="clear" w:color="auto" w:fill="auto"/>
          </w:tcPr>
          <w:p w:rsidR="00AB5328" w:rsidRPr="009F05D9" w:rsidRDefault="00AB5328" w:rsidP="00D279EC">
            <w:pPr>
              <w:jc w:val="center"/>
              <w:rPr>
                <w:b/>
                <w:sz w:val="24"/>
                <w:szCs w:val="24"/>
              </w:rPr>
            </w:pPr>
            <w:r w:rsidRPr="009F05D9">
              <w:rPr>
                <w:b/>
                <w:sz w:val="24"/>
                <w:szCs w:val="24"/>
              </w:rPr>
              <w:t xml:space="preserve">3.Обеспечение соблюдения </w:t>
            </w:r>
            <w:r w:rsidR="00302258" w:rsidRPr="009F05D9">
              <w:rPr>
                <w:b/>
                <w:sz w:val="24"/>
                <w:szCs w:val="24"/>
              </w:rPr>
              <w:t xml:space="preserve">муниципальными </w:t>
            </w:r>
            <w:r w:rsidRPr="009F05D9">
              <w:rPr>
                <w:b/>
                <w:sz w:val="24"/>
                <w:szCs w:val="24"/>
              </w:rPr>
              <w:t>служащими требований к служебному поведению</w:t>
            </w:r>
          </w:p>
        </w:tc>
      </w:tr>
      <w:tr w:rsidR="00C830A6" w:rsidRPr="009F05D9" w:rsidTr="009F05D9">
        <w:tc>
          <w:tcPr>
            <w:tcW w:w="236" w:type="pct"/>
            <w:shd w:val="clear" w:color="auto" w:fill="auto"/>
          </w:tcPr>
          <w:p w:rsidR="00C830A6" w:rsidRPr="009F05D9" w:rsidRDefault="00C830A6" w:rsidP="00D279EC">
            <w:pPr>
              <w:ind w:left="-108" w:right="-110"/>
              <w:jc w:val="center"/>
              <w:rPr>
                <w:sz w:val="24"/>
                <w:szCs w:val="24"/>
              </w:rPr>
            </w:pPr>
            <w:r w:rsidRPr="009F05D9">
              <w:rPr>
                <w:sz w:val="24"/>
                <w:szCs w:val="24"/>
              </w:rPr>
              <w:t>3.1.</w:t>
            </w:r>
          </w:p>
        </w:tc>
        <w:tc>
          <w:tcPr>
            <w:tcW w:w="1970" w:type="pct"/>
            <w:shd w:val="clear" w:color="auto" w:fill="auto"/>
          </w:tcPr>
          <w:p w:rsidR="00C830A6" w:rsidRPr="009F05D9" w:rsidRDefault="00C830A6" w:rsidP="004E250C">
            <w:pPr>
              <w:jc w:val="both"/>
              <w:rPr>
                <w:sz w:val="24"/>
                <w:szCs w:val="24"/>
              </w:rPr>
            </w:pPr>
            <w:r w:rsidRPr="009F05D9">
              <w:rPr>
                <w:sz w:val="24"/>
                <w:szCs w:val="24"/>
              </w:rPr>
              <w:t>Осуществление взаимодействия с                               правоохранительными и иными органами по проверке лиц, претендующих на замещение должностей муниципальной службы</w:t>
            </w:r>
          </w:p>
        </w:tc>
        <w:tc>
          <w:tcPr>
            <w:tcW w:w="719" w:type="pct"/>
            <w:shd w:val="clear" w:color="auto" w:fill="auto"/>
          </w:tcPr>
          <w:p w:rsidR="00C830A6" w:rsidRPr="009F05D9" w:rsidRDefault="00C830A6" w:rsidP="00D279EC">
            <w:pPr>
              <w:jc w:val="center"/>
              <w:rPr>
                <w:sz w:val="24"/>
                <w:szCs w:val="24"/>
              </w:rPr>
            </w:pPr>
            <w:r w:rsidRPr="009F05D9">
              <w:rPr>
                <w:sz w:val="24"/>
                <w:szCs w:val="24"/>
              </w:rPr>
              <w:t>в течение</w:t>
            </w:r>
          </w:p>
          <w:p w:rsidR="00C830A6" w:rsidRPr="009F05D9" w:rsidRDefault="00C830A6" w:rsidP="00D279EC">
            <w:pPr>
              <w:jc w:val="center"/>
              <w:rPr>
                <w:sz w:val="24"/>
                <w:szCs w:val="24"/>
              </w:rPr>
            </w:pPr>
            <w:r w:rsidRPr="009F05D9">
              <w:rPr>
                <w:sz w:val="24"/>
                <w:szCs w:val="24"/>
              </w:rPr>
              <w:t>срока действия плана</w:t>
            </w:r>
          </w:p>
        </w:tc>
        <w:tc>
          <w:tcPr>
            <w:tcW w:w="2075" w:type="pct"/>
            <w:shd w:val="clear" w:color="auto" w:fill="auto"/>
          </w:tcPr>
          <w:p w:rsidR="00C830A6" w:rsidRPr="009F05D9" w:rsidRDefault="00C830A6" w:rsidP="00835D13">
            <w:pPr>
              <w:rPr>
                <w:color w:val="000000"/>
                <w:sz w:val="24"/>
                <w:szCs w:val="24"/>
              </w:rPr>
            </w:pPr>
            <w:r w:rsidRPr="009F05D9">
              <w:rPr>
                <w:color w:val="000000"/>
                <w:sz w:val="24"/>
                <w:szCs w:val="24"/>
              </w:rPr>
              <w:t>Собрание представителей города Кузнецка, администрация города Кузнецка, комитет по управлению 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управление финансов города Кузнецка,</w:t>
            </w:r>
          </w:p>
          <w:p w:rsidR="00C830A6" w:rsidRPr="009F05D9" w:rsidRDefault="00C830A6" w:rsidP="00835D13">
            <w:pPr>
              <w:spacing w:line="223" w:lineRule="auto"/>
              <w:rPr>
                <w:color w:val="000000"/>
                <w:sz w:val="24"/>
                <w:szCs w:val="24"/>
              </w:rPr>
            </w:pPr>
            <w:r w:rsidRPr="009F05D9">
              <w:rPr>
                <w:color w:val="000000"/>
                <w:sz w:val="24"/>
                <w:szCs w:val="24"/>
              </w:rPr>
              <w:t xml:space="preserve">контрольно-счетная палата города Кузнецка, отдел социальной </w:t>
            </w:r>
            <w:proofErr w:type="gramStart"/>
            <w:r w:rsidRPr="009F05D9">
              <w:rPr>
                <w:color w:val="000000"/>
                <w:sz w:val="24"/>
                <w:szCs w:val="24"/>
              </w:rPr>
              <w:t>защиты населения администрации города Кузнецка</w:t>
            </w:r>
            <w:proofErr w:type="gramEnd"/>
          </w:p>
        </w:tc>
      </w:tr>
      <w:tr w:rsidR="00C830A6" w:rsidRPr="009F05D9" w:rsidTr="009F05D9">
        <w:tc>
          <w:tcPr>
            <w:tcW w:w="236" w:type="pct"/>
            <w:shd w:val="clear" w:color="auto" w:fill="auto"/>
          </w:tcPr>
          <w:p w:rsidR="00C830A6" w:rsidRPr="009F05D9" w:rsidRDefault="00C830A6" w:rsidP="00D279EC">
            <w:pPr>
              <w:ind w:left="-108" w:right="-110"/>
              <w:jc w:val="center"/>
              <w:rPr>
                <w:sz w:val="24"/>
                <w:szCs w:val="24"/>
              </w:rPr>
            </w:pPr>
            <w:r w:rsidRPr="009F05D9">
              <w:rPr>
                <w:sz w:val="24"/>
                <w:szCs w:val="24"/>
              </w:rPr>
              <w:t>3.2.</w:t>
            </w:r>
          </w:p>
        </w:tc>
        <w:tc>
          <w:tcPr>
            <w:tcW w:w="1970" w:type="pct"/>
            <w:shd w:val="clear" w:color="auto" w:fill="auto"/>
          </w:tcPr>
          <w:p w:rsidR="00C830A6" w:rsidRPr="009F05D9" w:rsidRDefault="00C830A6" w:rsidP="004E250C">
            <w:pPr>
              <w:autoSpaceDE w:val="0"/>
              <w:autoSpaceDN w:val="0"/>
              <w:adjustRightInd w:val="0"/>
              <w:jc w:val="both"/>
              <w:rPr>
                <w:sz w:val="24"/>
                <w:szCs w:val="24"/>
              </w:rPr>
            </w:pPr>
            <w:r w:rsidRPr="009F05D9">
              <w:rPr>
                <w:sz w:val="24"/>
                <w:szCs w:val="24"/>
              </w:rPr>
              <w:t xml:space="preserve">Проведение вводных семинаров-тренингов по вопросам противодействия коррупции с лицами, </w:t>
            </w:r>
            <w:r w:rsidRPr="009F05D9">
              <w:rPr>
                <w:sz w:val="24"/>
                <w:szCs w:val="24"/>
              </w:rPr>
              <w:lastRenderedPageBreak/>
              <w:t>впервые поступившими на муниципальную службу</w:t>
            </w:r>
          </w:p>
        </w:tc>
        <w:tc>
          <w:tcPr>
            <w:tcW w:w="719" w:type="pct"/>
            <w:shd w:val="clear" w:color="auto" w:fill="auto"/>
          </w:tcPr>
          <w:p w:rsidR="00C830A6" w:rsidRPr="009F05D9" w:rsidRDefault="00C830A6" w:rsidP="004E250C">
            <w:pPr>
              <w:jc w:val="center"/>
              <w:rPr>
                <w:sz w:val="24"/>
                <w:szCs w:val="24"/>
              </w:rPr>
            </w:pPr>
            <w:r w:rsidRPr="009F05D9">
              <w:rPr>
                <w:sz w:val="24"/>
                <w:szCs w:val="24"/>
              </w:rPr>
              <w:lastRenderedPageBreak/>
              <w:t xml:space="preserve">по мере поступления </w:t>
            </w:r>
            <w:r w:rsidRPr="009F05D9">
              <w:rPr>
                <w:sz w:val="24"/>
                <w:szCs w:val="24"/>
              </w:rPr>
              <w:lastRenderedPageBreak/>
              <w:t>граждан на муниципальную службу</w:t>
            </w:r>
          </w:p>
        </w:tc>
        <w:tc>
          <w:tcPr>
            <w:tcW w:w="2075" w:type="pct"/>
            <w:shd w:val="clear" w:color="auto" w:fill="auto"/>
          </w:tcPr>
          <w:p w:rsidR="00C830A6" w:rsidRPr="009F05D9" w:rsidRDefault="00C830A6" w:rsidP="00835D13">
            <w:pPr>
              <w:rPr>
                <w:color w:val="000000"/>
                <w:sz w:val="24"/>
                <w:szCs w:val="24"/>
              </w:rPr>
            </w:pPr>
            <w:r w:rsidRPr="009F05D9">
              <w:rPr>
                <w:color w:val="000000"/>
                <w:sz w:val="24"/>
                <w:szCs w:val="24"/>
              </w:rPr>
              <w:lastRenderedPageBreak/>
              <w:t xml:space="preserve">Собрание представителей города Кузнецка, администрация города Кузнецка, комитет по управлению </w:t>
            </w:r>
            <w:r w:rsidRPr="009F05D9">
              <w:rPr>
                <w:color w:val="000000"/>
                <w:sz w:val="24"/>
                <w:szCs w:val="24"/>
              </w:rPr>
              <w:lastRenderedPageBreak/>
              <w:t>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управление финансов города Кузнецка,</w:t>
            </w:r>
          </w:p>
          <w:p w:rsidR="00C830A6" w:rsidRPr="009F05D9" w:rsidRDefault="00C830A6" w:rsidP="00835D13">
            <w:pPr>
              <w:spacing w:line="223" w:lineRule="auto"/>
              <w:rPr>
                <w:color w:val="000000"/>
                <w:sz w:val="24"/>
                <w:szCs w:val="24"/>
              </w:rPr>
            </w:pPr>
            <w:r w:rsidRPr="009F05D9">
              <w:rPr>
                <w:color w:val="000000"/>
                <w:sz w:val="24"/>
                <w:szCs w:val="24"/>
              </w:rPr>
              <w:t xml:space="preserve">контрольно-счетная палата города Кузнецка, отдел социальной </w:t>
            </w:r>
            <w:proofErr w:type="gramStart"/>
            <w:r w:rsidRPr="009F05D9">
              <w:rPr>
                <w:color w:val="000000"/>
                <w:sz w:val="24"/>
                <w:szCs w:val="24"/>
              </w:rPr>
              <w:t>защиты населения администрации города Кузнецка</w:t>
            </w:r>
            <w:proofErr w:type="gramEnd"/>
          </w:p>
        </w:tc>
      </w:tr>
      <w:tr w:rsidR="00C830A6" w:rsidRPr="009F05D9" w:rsidTr="009F05D9">
        <w:tc>
          <w:tcPr>
            <w:tcW w:w="236" w:type="pct"/>
            <w:shd w:val="clear" w:color="auto" w:fill="auto"/>
          </w:tcPr>
          <w:p w:rsidR="00C830A6" w:rsidRPr="009F05D9" w:rsidRDefault="00C830A6" w:rsidP="00E9160B">
            <w:pPr>
              <w:ind w:left="-108" w:right="-110"/>
              <w:jc w:val="center"/>
              <w:rPr>
                <w:sz w:val="24"/>
                <w:szCs w:val="24"/>
              </w:rPr>
            </w:pPr>
            <w:r w:rsidRPr="009F05D9">
              <w:rPr>
                <w:sz w:val="24"/>
                <w:szCs w:val="24"/>
              </w:rPr>
              <w:lastRenderedPageBreak/>
              <w:t>3.3.</w:t>
            </w:r>
          </w:p>
        </w:tc>
        <w:tc>
          <w:tcPr>
            <w:tcW w:w="1970" w:type="pct"/>
            <w:shd w:val="clear" w:color="auto" w:fill="auto"/>
          </w:tcPr>
          <w:p w:rsidR="00C830A6" w:rsidRPr="009F05D9" w:rsidRDefault="00C830A6" w:rsidP="00685BCF">
            <w:pPr>
              <w:autoSpaceDE w:val="0"/>
              <w:autoSpaceDN w:val="0"/>
              <w:adjustRightInd w:val="0"/>
              <w:spacing w:line="233" w:lineRule="auto"/>
              <w:jc w:val="both"/>
              <w:rPr>
                <w:sz w:val="24"/>
                <w:szCs w:val="24"/>
              </w:rPr>
            </w:pPr>
            <w:r w:rsidRPr="009F05D9">
              <w:rPr>
                <w:sz w:val="24"/>
                <w:szCs w:val="24"/>
              </w:rPr>
              <w:t xml:space="preserve">Организация дополнительного профессионального образования муниципальных служащих по </w:t>
            </w:r>
            <w:r w:rsidR="00685BCF" w:rsidRPr="009F05D9">
              <w:rPr>
                <w:sz w:val="24"/>
                <w:szCs w:val="24"/>
              </w:rPr>
              <w:t>вопросам противодействия коррупции</w:t>
            </w:r>
          </w:p>
        </w:tc>
        <w:tc>
          <w:tcPr>
            <w:tcW w:w="719" w:type="pct"/>
            <w:shd w:val="clear" w:color="auto" w:fill="auto"/>
          </w:tcPr>
          <w:p w:rsidR="00685BCF" w:rsidRPr="009F05D9" w:rsidRDefault="00685BCF" w:rsidP="00685BCF">
            <w:pPr>
              <w:jc w:val="center"/>
              <w:rPr>
                <w:sz w:val="24"/>
                <w:szCs w:val="24"/>
              </w:rPr>
            </w:pPr>
            <w:r w:rsidRPr="009F05D9">
              <w:rPr>
                <w:sz w:val="24"/>
                <w:szCs w:val="24"/>
              </w:rPr>
              <w:t>в течение</w:t>
            </w:r>
          </w:p>
          <w:p w:rsidR="00C830A6" w:rsidRPr="009F05D9" w:rsidRDefault="00685BCF" w:rsidP="00685BCF">
            <w:pPr>
              <w:spacing w:line="233" w:lineRule="auto"/>
              <w:jc w:val="center"/>
              <w:rPr>
                <w:sz w:val="24"/>
                <w:szCs w:val="24"/>
              </w:rPr>
            </w:pPr>
            <w:r w:rsidRPr="009F05D9">
              <w:rPr>
                <w:sz w:val="24"/>
                <w:szCs w:val="24"/>
              </w:rPr>
              <w:t>срока действия плана</w:t>
            </w:r>
          </w:p>
        </w:tc>
        <w:tc>
          <w:tcPr>
            <w:tcW w:w="2075" w:type="pct"/>
            <w:shd w:val="clear" w:color="auto" w:fill="auto"/>
          </w:tcPr>
          <w:p w:rsidR="00C830A6" w:rsidRPr="009F05D9" w:rsidRDefault="00C830A6" w:rsidP="00835D13">
            <w:pPr>
              <w:rPr>
                <w:color w:val="000000"/>
                <w:sz w:val="24"/>
                <w:szCs w:val="24"/>
              </w:rPr>
            </w:pPr>
            <w:r w:rsidRPr="009F05D9">
              <w:rPr>
                <w:color w:val="000000"/>
                <w:sz w:val="24"/>
                <w:szCs w:val="24"/>
              </w:rPr>
              <w:t>Собрание представителей города Кузнецка, администрация города Кузнецка, комитет по управлению 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управление финансов города Кузнецка,</w:t>
            </w:r>
          </w:p>
          <w:p w:rsidR="00C830A6" w:rsidRPr="009F05D9" w:rsidRDefault="00C830A6" w:rsidP="00835D13">
            <w:pPr>
              <w:spacing w:line="223" w:lineRule="auto"/>
              <w:rPr>
                <w:color w:val="000000"/>
                <w:sz w:val="24"/>
                <w:szCs w:val="24"/>
              </w:rPr>
            </w:pPr>
            <w:r w:rsidRPr="009F05D9">
              <w:rPr>
                <w:color w:val="000000"/>
                <w:sz w:val="24"/>
                <w:szCs w:val="24"/>
              </w:rPr>
              <w:t xml:space="preserve">контрольно-счетная палата города Кузнецка, отдел социальной </w:t>
            </w:r>
            <w:proofErr w:type="gramStart"/>
            <w:r w:rsidRPr="009F05D9">
              <w:rPr>
                <w:color w:val="000000"/>
                <w:sz w:val="24"/>
                <w:szCs w:val="24"/>
              </w:rPr>
              <w:t>защиты населения администрации города Кузнецка</w:t>
            </w:r>
            <w:proofErr w:type="gramEnd"/>
          </w:p>
        </w:tc>
      </w:tr>
      <w:tr w:rsidR="00C830A6" w:rsidRPr="009F05D9" w:rsidTr="009F05D9">
        <w:tc>
          <w:tcPr>
            <w:tcW w:w="236" w:type="pct"/>
            <w:shd w:val="clear" w:color="auto" w:fill="auto"/>
          </w:tcPr>
          <w:p w:rsidR="00C830A6" w:rsidRPr="009F05D9" w:rsidRDefault="00C830A6" w:rsidP="00E9160B">
            <w:pPr>
              <w:ind w:left="-108" w:right="-110"/>
              <w:jc w:val="center"/>
              <w:rPr>
                <w:sz w:val="24"/>
                <w:szCs w:val="24"/>
              </w:rPr>
            </w:pPr>
            <w:r w:rsidRPr="009F05D9">
              <w:rPr>
                <w:sz w:val="24"/>
                <w:szCs w:val="24"/>
              </w:rPr>
              <w:t>3.4.</w:t>
            </w:r>
          </w:p>
        </w:tc>
        <w:tc>
          <w:tcPr>
            <w:tcW w:w="1970" w:type="pct"/>
            <w:shd w:val="clear" w:color="auto" w:fill="auto"/>
          </w:tcPr>
          <w:p w:rsidR="00C830A6" w:rsidRPr="009F05D9" w:rsidRDefault="00C830A6" w:rsidP="004E250C">
            <w:pPr>
              <w:autoSpaceDE w:val="0"/>
              <w:autoSpaceDN w:val="0"/>
              <w:adjustRightInd w:val="0"/>
              <w:spacing w:line="233" w:lineRule="auto"/>
              <w:jc w:val="both"/>
              <w:rPr>
                <w:sz w:val="24"/>
                <w:szCs w:val="24"/>
              </w:rPr>
            </w:pPr>
            <w:r w:rsidRPr="009F05D9">
              <w:rPr>
                <w:sz w:val="24"/>
                <w:szCs w:val="24"/>
              </w:rPr>
              <w:t xml:space="preserve">Организация и проведение семинаров и совещаний </w:t>
            </w:r>
            <w:r w:rsidRPr="009F05D9">
              <w:rPr>
                <w:sz w:val="24"/>
                <w:szCs w:val="24"/>
              </w:rPr>
              <w:br/>
            </w:r>
            <w:r w:rsidRPr="009F05D9">
              <w:rPr>
                <w:spacing w:val="-2"/>
                <w:sz w:val="24"/>
                <w:szCs w:val="24"/>
              </w:rPr>
              <w:t>с должно</w:t>
            </w:r>
            <w:r w:rsidRPr="009F05D9">
              <w:rPr>
                <w:sz w:val="24"/>
                <w:szCs w:val="24"/>
              </w:rPr>
              <w:t>стными лицами, ответственными за работу по профилактике коррупционных правонарушений, по вопросам исполнения законодательства о противодействии коррупции</w:t>
            </w:r>
          </w:p>
        </w:tc>
        <w:tc>
          <w:tcPr>
            <w:tcW w:w="719" w:type="pct"/>
            <w:shd w:val="clear" w:color="auto" w:fill="auto"/>
          </w:tcPr>
          <w:p w:rsidR="00420F2A" w:rsidRPr="009F05D9" w:rsidRDefault="00420F2A" w:rsidP="00420F2A">
            <w:pPr>
              <w:spacing w:line="233" w:lineRule="auto"/>
              <w:jc w:val="center"/>
              <w:rPr>
                <w:sz w:val="24"/>
                <w:szCs w:val="24"/>
              </w:rPr>
            </w:pPr>
            <w:r w:rsidRPr="009F05D9">
              <w:rPr>
                <w:sz w:val="24"/>
                <w:szCs w:val="24"/>
              </w:rPr>
              <w:t>в течение</w:t>
            </w:r>
          </w:p>
          <w:p w:rsidR="00C830A6" w:rsidRPr="009F05D9" w:rsidRDefault="00420F2A" w:rsidP="00420F2A">
            <w:pPr>
              <w:spacing w:line="233" w:lineRule="auto"/>
              <w:jc w:val="center"/>
              <w:rPr>
                <w:sz w:val="24"/>
                <w:szCs w:val="24"/>
              </w:rPr>
            </w:pPr>
            <w:r w:rsidRPr="009F05D9">
              <w:rPr>
                <w:sz w:val="24"/>
                <w:szCs w:val="24"/>
              </w:rPr>
              <w:t>срока действия плана</w:t>
            </w:r>
          </w:p>
        </w:tc>
        <w:tc>
          <w:tcPr>
            <w:tcW w:w="2075" w:type="pct"/>
            <w:shd w:val="clear" w:color="auto" w:fill="auto"/>
          </w:tcPr>
          <w:p w:rsidR="00C830A6" w:rsidRPr="009F05D9" w:rsidRDefault="00C830A6" w:rsidP="00C14171">
            <w:pPr>
              <w:rPr>
                <w:color w:val="000000"/>
                <w:sz w:val="24"/>
                <w:szCs w:val="24"/>
              </w:rPr>
            </w:pPr>
            <w:r w:rsidRPr="009F05D9">
              <w:rPr>
                <w:color w:val="000000"/>
                <w:sz w:val="24"/>
                <w:szCs w:val="24"/>
              </w:rPr>
              <w:t>Администрация города Кузнецка</w:t>
            </w:r>
          </w:p>
        </w:tc>
      </w:tr>
      <w:tr w:rsidR="00C830A6" w:rsidRPr="009F05D9" w:rsidTr="009F05D9">
        <w:tc>
          <w:tcPr>
            <w:tcW w:w="236" w:type="pct"/>
            <w:shd w:val="clear" w:color="auto" w:fill="auto"/>
          </w:tcPr>
          <w:p w:rsidR="00C830A6" w:rsidRPr="009F05D9" w:rsidRDefault="00C830A6" w:rsidP="00E9160B">
            <w:pPr>
              <w:ind w:left="-108" w:right="-110"/>
              <w:jc w:val="center"/>
              <w:rPr>
                <w:sz w:val="24"/>
                <w:szCs w:val="24"/>
              </w:rPr>
            </w:pPr>
            <w:r w:rsidRPr="009F05D9">
              <w:rPr>
                <w:sz w:val="24"/>
                <w:szCs w:val="24"/>
              </w:rPr>
              <w:t>3.5.</w:t>
            </w:r>
          </w:p>
        </w:tc>
        <w:tc>
          <w:tcPr>
            <w:tcW w:w="1970" w:type="pct"/>
            <w:shd w:val="clear" w:color="auto" w:fill="auto"/>
          </w:tcPr>
          <w:p w:rsidR="00C830A6" w:rsidRPr="009F05D9" w:rsidRDefault="00C830A6" w:rsidP="004E250C">
            <w:pPr>
              <w:autoSpaceDE w:val="0"/>
              <w:autoSpaceDN w:val="0"/>
              <w:adjustRightInd w:val="0"/>
              <w:spacing w:line="233" w:lineRule="auto"/>
              <w:jc w:val="both"/>
              <w:rPr>
                <w:sz w:val="24"/>
                <w:szCs w:val="24"/>
              </w:rPr>
            </w:pPr>
            <w:r w:rsidRPr="009F05D9">
              <w:rPr>
                <w:bCs/>
                <w:sz w:val="24"/>
                <w:szCs w:val="24"/>
              </w:rPr>
              <w:t>Разработка методических материалов по                         предупреждению коррупционных правонарушений на муниципальной службе</w:t>
            </w:r>
          </w:p>
        </w:tc>
        <w:tc>
          <w:tcPr>
            <w:tcW w:w="719" w:type="pct"/>
            <w:shd w:val="clear" w:color="auto" w:fill="auto"/>
          </w:tcPr>
          <w:p w:rsidR="00C830A6" w:rsidRPr="009F05D9" w:rsidRDefault="00C830A6" w:rsidP="004671C1">
            <w:pPr>
              <w:spacing w:line="233" w:lineRule="auto"/>
              <w:jc w:val="center"/>
              <w:rPr>
                <w:sz w:val="24"/>
                <w:szCs w:val="24"/>
              </w:rPr>
            </w:pPr>
            <w:r w:rsidRPr="009F05D9">
              <w:rPr>
                <w:sz w:val="24"/>
                <w:szCs w:val="24"/>
              </w:rPr>
              <w:t>в течение</w:t>
            </w:r>
          </w:p>
          <w:p w:rsidR="00C830A6" w:rsidRPr="009F05D9" w:rsidRDefault="00C830A6" w:rsidP="004671C1">
            <w:pPr>
              <w:spacing w:line="233" w:lineRule="auto"/>
              <w:jc w:val="center"/>
              <w:rPr>
                <w:sz w:val="24"/>
                <w:szCs w:val="24"/>
              </w:rPr>
            </w:pPr>
            <w:r w:rsidRPr="009F05D9">
              <w:rPr>
                <w:sz w:val="24"/>
                <w:szCs w:val="24"/>
              </w:rPr>
              <w:t>срока действия плана</w:t>
            </w:r>
          </w:p>
        </w:tc>
        <w:tc>
          <w:tcPr>
            <w:tcW w:w="2075" w:type="pct"/>
            <w:shd w:val="clear" w:color="auto" w:fill="auto"/>
          </w:tcPr>
          <w:p w:rsidR="00C830A6" w:rsidRPr="009F05D9" w:rsidRDefault="00C830A6" w:rsidP="00C14171">
            <w:pPr>
              <w:rPr>
                <w:color w:val="000000"/>
                <w:sz w:val="24"/>
                <w:szCs w:val="24"/>
              </w:rPr>
            </w:pPr>
            <w:r w:rsidRPr="009F05D9">
              <w:rPr>
                <w:color w:val="000000"/>
                <w:sz w:val="24"/>
                <w:szCs w:val="24"/>
              </w:rPr>
              <w:t>Администрация города Кузнецка</w:t>
            </w:r>
          </w:p>
        </w:tc>
      </w:tr>
      <w:tr w:rsidR="00902A38" w:rsidRPr="009F05D9" w:rsidTr="009F05D9">
        <w:tc>
          <w:tcPr>
            <w:tcW w:w="236" w:type="pct"/>
            <w:shd w:val="clear" w:color="auto" w:fill="auto"/>
          </w:tcPr>
          <w:p w:rsidR="00902A38" w:rsidRPr="009F05D9" w:rsidRDefault="00902A38" w:rsidP="00E9160B">
            <w:pPr>
              <w:ind w:left="-108" w:right="-110"/>
              <w:jc w:val="center"/>
              <w:rPr>
                <w:sz w:val="24"/>
                <w:szCs w:val="24"/>
              </w:rPr>
            </w:pPr>
            <w:r w:rsidRPr="009F05D9">
              <w:rPr>
                <w:sz w:val="24"/>
                <w:szCs w:val="24"/>
              </w:rPr>
              <w:t>3.6.</w:t>
            </w:r>
          </w:p>
        </w:tc>
        <w:tc>
          <w:tcPr>
            <w:tcW w:w="1970" w:type="pct"/>
            <w:shd w:val="clear" w:color="auto" w:fill="auto"/>
          </w:tcPr>
          <w:p w:rsidR="00902A38" w:rsidRPr="009F05D9" w:rsidRDefault="00902A38" w:rsidP="004E250C">
            <w:pPr>
              <w:spacing w:line="233" w:lineRule="auto"/>
              <w:jc w:val="both"/>
              <w:rPr>
                <w:sz w:val="24"/>
                <w:szCs w:val="24"/>
              </w:rPr>
            </w:pPr>
            <w:r w:rsidRPr="009F05D9">
              <w:rPr>
                <w:spacing w:val="-4"/>
                <w:sz w:val="24"/>
                <w:szCs w:val="24"/>
              </w:rPr>
              <w:t>Проведение семинаров-тренингов (иных мероприятий)</w:t>
            </w:r>
            <w:r w:rsidRPr="009F05D9">
              <w:rPr>
                <w:sz w:val="24"/>
                <w:szCs w:val="24"/>
              </w:rPr>
              <w:t xml:space="preserve"> для муниципальных служащих по вопросам противодействия коррупции, соблюдения ограничений, запретов и исполнения обязанностей, установленных в целях противодействия коррупции, в том числе ограничений, касающихся получения подарков</w:t>
            </w:r>
          </w:p>
        </w:tc>
        <w:tc>
          <w:tcPr>
            <w:tcW w:w="719" w:type="pct"/>
            <w:shd w:val="clear" w:color="auto" w:fill="auto"/>
          </w:tcPr>
          <w:p w:rsidR="00902A38" w:rsidRPr="009F05D9" w:rsidRDefault="00902A38" w:rsidP="00902A38">
            <w:pPr>
              <w:jc w:val="center"/>
              <w:rPr>
                <w:sz w:val="24"/>
                <w:szCs w:val="24"/>
              </w:rPr>
            </w:pPr>
            <w:r w:rsidRPr="009F05D9">
              <w:rPr>
                <w:sz w:val="24"/>
                <w:szCs w:val="24"/>
              </w:rPr>
              <w:t>в течение</w:t>
            </w:r>
          </w:p>
          <w:p w:rsidR="00902A38" w:rsidRPr="009F05D9" w:rsidRDefault="00902A38" w:rsidP="00902A38">
            <w:pPr>
              <w:spacing w:line="233" w:lineRule="auto"/>
              <w:jc w:val="center"/>
              <w:rPr>
                <w:sz w:val="24"/>
                <w:szCs w:val="24"/>
              </w:rPr>
            </w:pPr>
            <w:r w:rsidRPr="009F05D9">
              <w:rPr>
                <w:sz w:val="24"/>
                <w:szCs w:val="24"/>
              </w:rPr>
              <w:t>срока действия плана</w:t>
            </w:r>
          </w:p>
        </w:tc>
        <w:tc>
          <w:tcPr>
            <w:tcW w:w="2075" w:type="pct"/>
            <w:shd w:val="clear" w:color="auto" w:fill="auto"/>
          </w:tcPr>
          <w:p w:rsidR="00902A38" w:rsidRPr="009F05D9" w:rsidRDefault="00902A38" w:rsidP="00835D13">
            <w:pPr>
              <w:rPr>
                <w:color w:val="000000"/>
                <w:sz w:val="24"/>
                <w:szCs w:val="24"/>
              </w:rPr>
            </w:pPr>
            <w:r w:rsidRPr="009F05D9">
              <w:rPr>
                <w:color w:val="000000"/>
                <w:sz w:val="24"/>
                <w:szCs w:val="24"/>
              </w:rPr>
              <w:t>Собрание представителей города Кузнецка, администрация города Кузнецка, комитет по управлению 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управление финансов города Кузнецка,</w:t>
            </w:r>
          </w:p>
          <w:p w:rsidR="00902A38" w:rsidRPr="009F05D9" w:rsidRDefault="00902A38" w:rsidP="00835D13">
            <w:pPr>
              <w:spacing w:line="223" w:lineRule="auto"/>
              <w:rPr>
                <w:color w:val="000000"/>
                <w:sz w:val="24"/>
                <w:szCs w:val="24"/>
              </w:rPr>
            </w:pPr>
            <w:r w:rsidRPr="009F05D9">
              <w:rPr>
                <w:color w:val="000000"/>
                <w:sz w:val="24"/>
                <w:szCs w:val="24"/>
              </w:rPr>
              <w:t xml:space="preserve">контрольно-счетная палата города Кузнецка, отдел социальной </w:t>
            </w:r>
            <w:proofErr w:type="gramStart"/>
            <w:r w:rsidRPr="009F05D9">
              <w:rPr>
                <w:color w:val="000000"/>
                <w:sz w:val="24"/>
                <w:szCs w:val="24"/>
              </w:rPr>
              <w:t>защиты населения администрации города Кузнецка</w:t>
            </w:r>
            <w:proofErr w:type="gramEnd"/>
          </w:p>
          <w:p w:rsidR="000365A4" w:rsidRPr="009F05D9" w:rsidRDefault="000365A4" w:rsidP="00835D13">
            <w:pPr>
              <w:spacing w:line="223" w:lineRule="auto"/>
              <w:rPr>
                <w:color w:val="000000"/>
                <w:sz w:val="24"/>
                <w:szCs w:val="24"/>
              </w:rPr>
            </w:pPr>
          </w:p>
        </w:tc>
      </w:tr>
      <w:tr w:rsidR="00C47D49" w:rsidRPr="009F05D9" w:rsidTr="009F05D9">
        <w:tc>
          <w:tcPr>
            <w:tcW w:w="236" w:type="pct"/>
            <w:shd w:val="clear" w:color="auto" w:fill="auto"/>
          </w:tcPr>
          <w:p w:rsidR="00C47D49" w:rsidRPr="009F05D9" w:rsidRDefault="00C47D49" w:rsidP="00E9160B">
            <w:pPr>
              <w:ind w:left="-108" w:right="-110"/>
              <w:jc w:val="center"/>
              <w:rPr>
                <w:sz w:val="24"/>
                <w:szCs w:val="24"/>
              </w:rPr>
            </w:pPr>
            <w:r w:rsidRPr="009F05D9">
              <w:rPr>
                <w:sz w:val="24"/>
                <w:szCs w:val="24"/>
              </w:rPr>
              <w:lastRenderedPageBreak/>
              <w:t>3.7.</w:t>
            </w:r>
          </w:p>
        </w:tc>
        <w:tc>
          <w:tcPr>
            <w:tcW w:w="1970" w:type="pct"/>
            <w:shd w:val="clear" w:color="auto" w:fill="auto"/>
          </w:tcPr>
          <w:p w:rsidR="00C47D49" w:rsidRPr="009F05D9" w:rsidRDefault="00C47D49" w:rsidP="004D22E7">
            <w:pPr>
              <w:rPr>
                <w:sz w:val="24"/>
                <w:szCs w:val="24"/>
              </w:rPr>
            </w:pPr>
            <w:r w:rsidRPr="009F05D9">
              <w:rPr>
                <w:sz w:val="24"/>
                <w:szCs w:val="24"/>
              </w:rPr>
              <w:t xml:space="preserve">Включение вопросов антикоррупционной тематики </w:t>
            </w:r>
            <w:r w:rsidRPr="009F05D9">
              <w:rPr>
                <w:sz w:val="24"/>
                <w:szCs w:val="24"/>
              </w:rPr>
              <w:br/>
              <w:t>при проведении аттестации, а также квалификационных экзаменов</w:t>
            </w:r>
          </w:p>
        </w:tc>
        <w:tc>
          <w:tcPr>
            <w:tcW w:w="719" w:type="pct"/>
            <w:shd w:val="clear" w:color="auto" w:fill="auto"/>
          </w:tcPr>
          <w:p w:rsidR="00C47D49" w:rsidRPr="009F05D9" w:rsidRDefault="00C47D49" w:rsidP="00E9160B">
            <w:pPr>
              <w:jc w:val="center"/>
              <w:rPr>
                <w:sz w:val="24"/>
                <w:szCs w:val="24"/>
              </w:rPr>
            </w:pPr>
            <w:r w:rsidRPr="009F05D9">
              <w:rPr>
                <w:sz w:val="24"/>
                <w:szCs w:val="24"/>
              </w:rPr>
              <w:t>в течение</w:t>
            </w:r>
          </w:p>
          <w:p w:rsidR="00C47D49" w:rsidRPr="009F05D9" w:rsidRDefault="00C47D49" w:rsidP="00E9160B">
            <w:pPr>
              <w:jc w:val="center"/>
              <w:rPr>
                <w:sz w:val="24"/>
                <w:szCs w:val="24"/>
              </w:rPr>
            </w:pPr>
            <w:r w:rsidRPr="009F05D9">
              <w:rPr>
                <w:sz w:val="24"/>
                <w:szCs w:val="24"/>
              </w:rPr>
              <w:t>срока действия плана</w:t>
            </w:r>
          </w:p>
        </w:tc>
        <w:tc>
          <w:tcPr>
            <w:tcW w:w="2075" w:type="pct"/>
            <w:shd w:val="clear" w:color="auto" w:fill="auto"/>
          </w:tcPr>
          <w:p w:rsidR="00C47D49" w:rsidRPr="009F05D9" w:rsidRDefault="00C47D49" w:rsidP="00835D13">
            <w:pPr>
              <w:rPr>
                <w:color w:val="000000"/>
                <w:sz w:val="24"/>
                <w:szCs w:val="24"/>
              </w:rPr>
            </w:pPr>
            <w:r w:rsidRPr="009F05D9">
              <w:rPr>
                <w:color w:val="000000"/>
                <w:sz w:val="24"/>
                <w:szCs w:val="24"/>
              </w:rPr>
              <w:t>Собрание представителей города Кузнецка, администрация города Кузнецка, комитет по управлению 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управление финансов города Кузнецка,</w:t>
            </w:r>
          </w:p>
          <w:p w:rsidR="00C47D49" w:rsidRPr="009F05D9" w:rsidRDefault="00C47D49" w:rsidP="00835D13">
            <w:pPr>
              <w:spacing w:line="223" w:lineRule="auto"/>
              <w:rPr>
                <w:color w:val="000000"/>
                <w:sz w:val="24"/>
                <w:szCs w:val="24"/>
              </w:rPr>
            </w:pPr>
            <w:r w:rsidRPr="009F05D9">
              <w:rPr>
                <w:color w:val="000000"/>
                <w:sz w:val="24"/>
                <w:szCs w:val="24"/>
              </w:rPr>
              <w:t xml:space="preserve">контрольно-счетная палата города Кузнецка, отдел социальной </w:t>
            </w:r>
            <w:proofErr w:type="gramStart"/>
            <w:r w:rsidRPr="009F05D9">
              <w:rPr>
                <w:color w:val="000000"/>
                <w:sz w:val="24"/>
                <w:szCs w:val="24"/>
              </w:rPr>
              <w:t>защиты населения администрации города Кузнецка</w:t>
            </w:r>
            <w:proofErr w:type="gramEnd"/>
          </w:p>
        </w:tc>
      </w:tr>
      <w:tr w:rsidR="00C47D49" w:rsidRPr="009F05D9" w:rsidTr="009F05D9">
        <w:tc>
          <w:tcPr>
            <w:tcW w:w="236" w:type="pct"/>
            <w:shd w:val="clear" w:color="auto" w:fill="auto"/>
          </w:tcPr>
          <w:p w:rsidR="00C47D49" w:rsidRPr="009F05D9" w:rsidRDefault="00C47D49" w:rsidP="00E9160B">
            <w:pPr>
              <w:ind w:left="-108" w:right="-110"/>
              <w:jc w:val="center"/>
              <w:rPr>
                <w:sz w:val="24"/>
                <w:szCs w:val="24"/>
              </w:rPr>
            </w:pPr>
            <w:r w:rsidRPr="009F05D9">
              <w:rPr>
                <w:sz w:val="24"/>
                <w:szCs w:val="24"/>
              </w:rPr>
              <w:t>3.8.</w:t>
            </w:r>
          </w:p>
        </w:tc>
        <w:tc>
          <w:tcPr>
            <w:tcW w:w="1970" w:type="pct"/>
            <w:shd w:val="clear" w:color="auto" w:fill="auto"/>
          </w:tcPr>
          <w:p w:rsidR="00C47D49" w:rsidRPr="009F05D9" w:rsidRDefault="00C47D49" w:rsidP="00E9160B">
            <w:pPr>
              <w:autoSpaceDE w:val="0"/>
              <w:autoSpaceDN w:val="0"/>
              <w:adjustRightInd w:val="0"/>
              <w:jc w:val="both"/>
              <w:rPr>
                <w:bCs/>
                <w:sz w:val="24"/>
                <w:szCs w:val="24"/>
              </w:rPr>
            </w:pPr>
            <w:r w:rsidRPr="009F05D9">
              <w:rPr>
                <w:sz w:val="24"/>
                <w:szCs w:val="24"/>
              </w:rPr>
              <w:t>Осуществление комплекса организационных,                    разъяснительных и иных мер по недопущению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719" w:type="pct"/>
            <w:shd w:val="clear" w:color="auto" w:fill="auto"/>
          </w:tcPr>
          <w:p w:rsidR="00C47D49" w:rsidRPr="009F05D9" w:rsidRDefault="00C47D49" w:rsidP="00E9160B">
            <w:pPr>
              <w:jc w:val="center"/>
              <w:rPr>
                <w:sz w:val="24"/>
                <w:szCs w:val="24"/>
              </w:rPr>
            </w:pPr>
            <w:r w:rsidRPr="009F05D9">
              <w:rPr>
                <w:sz w:val="24"/>
                <w:szCs w:val="24"/>
              </w:rPr>
              <w:t>в течение</w:t>
            </w:r>
          </w:p>
          <w:p w:rsidR="00C47D49" w:rsidRPr="009F05D9" w:rsidRDefault="00C47D49" w:rsidP="00E9160B">
            <w:pPr>
              <w:jc w:val="center"/>
              <w:rPr>
                <w:sz w:val="24"/>
                <w:szCs w:val="24"/>
              </w:rPr>
            </w:pPr>
            <w:r w:rsidRPr="009F05D9">
              <w:rPr>
                <w:sz w:val="24"/>
                <w:szCs w:val="24"/>
              </w:rPr>
              <w:t>срока действия плана</w:t>
            </w:r>
          </w:p>
        </w:tc>
        <w:tc>
          <w:tcPr>
            <w:tcW w:w="2075" w:type="pct"/>
            <w:shd w:val="clear" w:color="auto" w:fill="auto"/>
          </w:tcPr>
          <w:p w:rsidR="00C47D49" w:rsidRPr="009F05D9" w:rsidRDefault="00C47D49" w:rsidP="003F42A4">
            <w:pPr>
              <w:rPr>
                <w:color w:val="000000"/>
                <w:sz w:val="24"/>
                <w:szCs w:val="24"/>
              </w:rPr>
            </w:pPr>
            <w:r w:rsidRPr="009F05D9">
              <w:rPr>
                <w:color w:val="000000"/>
                <w:sz w:val="24"/>
                <w:szCs w:val="24"/>
              </w:rPr>
              <w:t>Собрание представителей города Кузнецка, администрация города Кузнецка, комитет по управлению 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w:t>
            </w:r>
            <w:r w:rsidR="003F42A4" w:rsidRPr="009F05D9">
              <w:rPr>
                <w:color w:val="000000"/>
                <w:sz w:val="24"/>
                <w:szCs w:val="24"/>
              </w:rPr>
              <w:t xml:space="preserve">вление финансов города Кузнецка, контрольно-счетная палата города Кузнецка, отдел социальной </w:t>
            </w:r>
            <w:proofErr w:type="gramStart"/>
            <w:r w:rsidR="003F42A4" w:rsidRPr="009F05D9">
              <w:rPr>
                <w:color w:val="000000"/>
                <w:sz w:val="24"/>
                <w:szCs w:val="24"/>
              </w:rPr>
              <w:t>защиты населения администрации города Кузнецка</w:t>
            </w:r>
            <w:proofErr w:type="gramEnd"/>
          </w:p>
        </w:tc>
      </w:tr>
      <w:tr w:rsidR="00C47D49" w:rsidRPr="009F05D9" w:rsidTr="009F05D9">
        <w:tc>
          <w:tcPr>
            <w:tcW w:w="236" w:type="pct"/>
            <w:shd w:val="clear" w:color="auto" w:fill="auto"/>
          </w:tcPr>
          <w:p w:rsidR="00C47D49" w:rsidRPr="009F05D9" w:rsidRDefault="00C47D49" w:rsidP="00E9160B">
            <w:pPr>
              <w:ind w:left="-108" w:right="-110"/>
              <w:jc w:val="center"/>
              <w:rPr>
                <w:sz w:val="24"/>
                <w:szCs w:val="24"/>
              </w:rPr>
            </w:pPr>
            <w:r w:rsidRPr="009F05D9">
              <w:rPr>
                <w:sz w:val="24"/>
                <w:szCs w:val="24"/>
              </w:rPr>
              <w:t>3.9.</w:t>
            </w:r>
          </w:p>
        </w:tc>
        <w:tc>
          <w:tcPr>
            <w:tcW w:w="1970" w:type="pct"/>
            <w:shd w:val="clear" w:color="auto" w:fill="auto"/>
          </w:tcPr>
          <w:p w:rsidR="00C47D49" w:rsidRPr="009F05D9" w:rsidRDefault="00C47D49" w:rsidP="00E9160B">
            <w:pPr>
              <w:autoSpaceDE w:val="0"/>
              <w:autoSpaceDN w:val="0"/>
              <w:adjustRightInd w:val="0"/>
              <w:jc w:val="both"/>
              <w:rPr>
                <w:sz w:val="24"/>
                <w:szCs w:val="24"/>
              </w:rPr>
            </w:pPr>
            <w:r w:rsidRPr="009F05D9">
              <w:rPr>
                <w:sz w:val="24"/>
                <w:szCs w:val="24"/>
              </w:rPr>
              <w:t xml:space="preserve">Распространение специализированной печатной и агитационной продукции по вопросам соблюдения </w:t>
            </w:r>
            <w:r w:rsidRPr="009F05D9">
              <w:rPr>
                <w:spacing w:val="-4"/>
                <w:sz w:val="24"/>
                <w:szCs w:val="24"/>
              </w:rPr>
              <w:t>законодательства в сфере противодействия коррупции</w:t>
            </w:r>
          </w:p>
        </w:tc>
        <w:tc>
          <w:tcPr>
            <w:tcW w:w="719" w:type="pct"/>
            <w:shd w:val="clear" w:color="auto" w:fill="auto"/>
          </w:tcPr>
          <w:p w:rsidR="00C47D49" w:rsidRPr="009F05D9" w:rsidRDefault="00C47D49" w:rsidP="00E9160B">
            <w:pPr>
              <w:jc w:val="center"/>
              <w:rPr>
                <w:sz w:val="24"/>
                <w:szCs w:val="24"/>
              </w:rPr>
            </w:pPr>
            <w:r w:rsidRPr="009F05D9">
              <w:rPr>
                <w:sz w:val="24"/>
                <w:szCs w:val="24"/>
                <w:lang w:val="en-US"/>
              </w:rPr>
              <w:t xml:space="preserve">III-IV </w:t>
            </w:r>
            <w:r w:rsidRPr="009F05D9">
              <w:rPr>
                <w:sz w:val="24"/>
                <w:szCs w:val="24"/>
              </w:rPr>
              <w:t>квартал</w:t>
            </w:r>
          </w:p>
          <w:p w:rsidR="00C47D49" w:rsidRPr="009F05D9" w:rsidRDefault="00C47D49" w:rsidP="00E9160B">
            <w:pPr>
              <w:jc w:val="center"/>
              <w:rPr>
                <w:sz w:val="24"/>
                <w:szCs w:val="24"/>
              </w:rPr>
            </w:pPr>
            <w:r w:rsidRPr="009F05D9">
              <w:rPr>
                <w:sz w:val="24"/>
                <w:szCs w:val="24"/>
              </w:rPr>
              <w:t>2015 г.</w:t>
            </w:r>
          </w:p>
        </w:tc>
        <w:tc>
          <w:tcPr>
            <w:tcW w:w="2075" w:type="pct"/>
            <w:shd w:val="clear" w:color="auto" w:fill="auto"/>
          </w:tcPr>
          <w:p w:rsidR="00C47D49" w:rsidRPr="009F05D9" w:rsidRDefault="00FE6348" w:rsidP="00C14171">
            <w:pPr>
              <w:rPr>
                <w:color w:val="000000"/>
                <w:sz w:val="24"/>
                <w:szCs w:val="24"/>
              </w:rPr>
            </w:pPr>
            <w:r w:rsidRPr="009F05D9">
              <w:rPr>
                <w:color w:val="000000"/>
                <w:sz w:val="24"/>
                <w:szCs w:val="24"/>
              </w:rPr>
              <w:t xml:space="preserve">Администрация города Кузнецка </w:t>
            </w:r>
          </w:p>
          <w:p w:rsidR="00C47D49" w:rsidRPr="009F05D9" w:rsidRDefault="00C47D49" w:rsidP="00C14171">
            <w:pPr>
              <w:spacing w:line="223" w:lineRule="auto"/>
              <w:rPr>
                <w:color w:val="000000"/>
                <w:sz w:val="24"/>
                <w:szCs w:val="24"/>
              </w:rPr>
            </w:pPr>
          </w:p>
        </w:tc>
      </w:tr>
      <w:tr w:rsidR="0083772E" w:rsidRPr="009F05D9" w:rsidTr="009F05D9">
        <w:tc>
          <w:tcPr>
            <w:tcW w:w="236" w:type="pct"/>
            <w:shd w:val="clear" w:color="auto" w:fill="auto"/>
          </w:tcPr>
          <w:p w:rsidR="0083772E" w:rsidRPr="009F05D9" w:rsidRDefault="0083772E" w:rsidP="00E9160B">
            <w:pPr>
              <w:ind w:left="-108" w:right="-110"/>
              <w:jc w:val="center"/>
              <w:rPr>
                <w:sz w:val="24"/>
                <w:szCs w:val="24"/>
              </w:rPr>
            </w:pPr>
            <w:r w:rsidRPr="009F05D9">
              <w:rPr>
                <w:sz w:val="24"/>
                <w:szCs w:val="24"/>
              </w:rPr>
              <w:t>3.10.</w:t>
            </w:r>
          </w:p>
        </w:tc>
        <w:tc>
          <w:tcPr>
            <w:tcW w:w="1970" w:type="pct"/>
            <w:shd w:val="clear" w:color="auto" w:fill="auto"/>
          </w:tcPr>
          <w:p w:rsidR="0083772E" w:rsidRPr="009F05D9" w:rsidRDefault="0083772E" w:rsidP="00C810AC">
            <w:pPr>
              <w:autoSpaceDE w:val="0"/>
              <w:autoSpaceDN w:val="0"/>
              <w:adjustRightInd w:val="0"/>
              <w:jc w:val="both"/>
              <w:rPr>
                <w:sz w:val="24"/>
                <w:szCs w:val="24"/>
              </w:rPr>
            </w:pPr>
            <w:r w:rsidRPr="009F05D9">
              <w:rPr>
                <w:sz w:val="24"/>
                <w:szCs w:val="24"/>
              </w:rPr>
              <w:t xml:space="preserve">Доведение до служащих, увольняющихся с муниципальной службы, информации </w:t>
            </w:r>
            <w:r w:rsidRPr="009F05D9">
              <w:rPr>
                <w:sz w:val="24"/>
                <w:szCs w:val="24"/>
              </w:rPr>
              <w:br/>
              <w:t xml:space="preserve">о запретах, установленных законодательством </w:t>
            </w:r>
            <w:r w:rsidRPr="009F05D9">
              <w:rPr>
                <w:sz w:val="24"/>
                <w:szCs w:val="24"/>
              </w:rPr>
              <w:br/>
              <w:t>о противодействии коррупции</w:t>
            </w:r>
          </w:p>
        </w:tc>
        <w:tc>
          <w:tcPr>
            <w:tcW w:w="719" w:type="pct"/>
            <w:shd w:val="clear" w:color="auto" w:fill="auto"/>
          </w:tcPr>
          <w:p w:rsidR="0083772E" w:rsidRPr="009F05D9" w:rsidRDefault="0083772E" w:rsidP="00E9160B">
            <w:pPr>
              <w:jc w:val="center"/>
              <w:rPr>
                <w:sz w:val="24"/>
                <w:szCs w:val="24"/>
              </w:rPr>
            </w:pPr>
            <w:r w:rsidRPr="009F05D9">
              <w:rPr>
                <w:sz w:val="24"/>
                <w:szCs w:val="24"/>
              </w:rPr>
              <w:t>при каждом увольнении</w:t>
            </w:r>
          </w:p>
          <w:p w:rsidR="0083772E" w:rsidRPr="009F05D9" w:rsidRDefault="0083772E" w:rsidP="00E9160B">
            <w:pPr>
              <w:jc w:val="center"/>
              <w:rPr>
                <w:sz w:val="24"/>
                <w:szCs w:val="24"/>
              </w:rPr>
            </w:pPr>
            <w:r w:rsidRPr="009F05D9">
              <w:rPr>
                <w:sz w:val="24"/>
                <w:szCs w:val="24"/>
              </w:rPr>
              <w:t>служащего</w:t>
            </w:r>
          </w:p>
        </w:tc>
        <w:tc>
          <w:tcPr>
            <w:tcW w:w="2075" w:type="pct"/>
            <w:shd w:val="clear" w:color="auto" w:fill="auto"/>
          </w:tcPr>
          <w:p w:rsidR="0083772E" w:rsidRPr="009F05D9" w:rsidRDefault="0083772E" w:rsidP="00835D13">
            <w:pPr>
              <w:rPr>
                <w:color w:val="000000"/>
                <w:sz w:val="24"/>
                <w:szCs w:val="24"/>
              </w:rPr>
            </w:pPr>
            <w:r w:rsidRPr="009F05D9">
              <w:rPr>
                <w:color w:val="000000"/>
                <w:sz w:val="24"/>
                <w:szCs w:val="24"/>
              </w:rPr>
              <w:t xml:space="preserve">Собрание представителей города Кузнецка, администрация города Кузнецка, комитет по управлению 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управление финансов города Кузнецка, контрольно-счетная палата города Кузнецка, отдел социальной </w:t>
            </w:r>
            <w:proofErr w:type="gramStart"/>
            <w:r w:rsidRPr="009F05D9">
              <w:rPr>
                <w:color w:val="000000"/>
                <w:sz w:val="24"/>
                <w:szCs w:val="24"/>
              </w:rPr>
              <w:t>защиты населения администрации города Кузнецка</w:t>
            </w:r>
            <w:proofErr w:type="gramEnd"/>
          </w:p>
        </w:tc>
      </w:tr>
      <w:tr w:rsidR="0083772E" w:rsidRPr="009F05D9" w:rsidTr="009F05D9">
        <w:tc>
          <w:tcPr>
            <w:tcW w:w="236" w:type="pct"/>
            <w:shd w:val="clear" w:color="auto" w:fill="auto"/>
          </w:tcPr>
          <w:p w:rsidR="0083772E" w:rsidRPr="009F05D9" w:rsidRDefault="0083772E" w:rsidP="00E9160B">
            <w:pPr>
              <w:ind w:left="-108" w:right="-110"/>
              <w:jc w:val="center"/>
              <w:rPr>
                <w:sz w:val="24"/>
                <w:szCs w:val="24"/>
              </w:rPr>
            </w:pPr>
            <w:r w:rsidRPr="009F05D9">
              <w:rPr>
                <w:sz w:val="24"/>
                <w:szCs w:val="24"/>
              </w:rPr>
              <w:t>3.11.</w:t>
            </w:r>
          </w:p>
        </w:tc>
        <w:tc>
          <w:tcPr>
            <w:tcW w:w="1970" w:type="pct"/>
            <w:shd w:val="clear" w:color="auto" w:fill="auto"/>
          </w:tcPr>
          <w:p w:rsidR="0083772E" w:rsidRPr="009F05D9" w:rsidRDefault="0083772E" w:rsidP="00C810AC">
            <w:pPr>
              <w:widowControl/>
              <w:autoSpaceDE w:val="0"/>
              <w:autoSpaceDN w:val="0"/>
              <w:adjustRightInd w:val="0"/>
              <w:jc w:val="both"/>
              <w:rPr>
                <w:color w:val="000000"/>
                <w:sz w:val="24"/>
                <w:szCs w:val="24"/>
              </w:rPr>
            </w:pPr>
            <w:r w:rsidRPr="009F05D9">
              <w:rPr>
                <w:color w:val="000000"/>
                <w:sz w:val="24"/>
                <w:szCs w:val="24"/>
              </w:rPr>
              <w:t xml:space="preserve">Совершенствование оказания консультационной </w:t>
            </w:r>
            <w:r w:rsidRPr="009F05D9">
              <w:rPr>
                <w:color w:val="000000"/>
                <w:spacing w:val="-6"/>
                <w:sz w:val="24"/>
                <w:szCs w:val="24"/>
              </w:rPr>
              <w:t>помощи муниципальным служащим</w:t>
            </w:r>
            <w:r w:rsidRPr="009F05D9">
              <w:rPr>
                <w:color w:val="000000"/>
                <w:sz w:val="24"/>
                <w:szCs w:val="24"/>
              </w:rPr>
              <w:t xml:space="preserve"> по вопросам противодействия коррупции. Организация </w:t>
            </w:r>
            <w:r w:rsidRPr="009F05D9">
              <w:rPr>
                <w:color w:val="000000"/>
                <w:sz w:val="24"/>
                <w:szCs w:val="24"/>
              </w:rPr>
              <w:lastRenderedPageBreak/>
              <w:t>консультирования служащих с использованием дистанционных технологий (интернет-консультирование и др.)</w:t>
            </w:r>
          </w:p>
        </w:tc>
        <w:tc>
          <w:tcPr>
            <w:tcW w:w="719" w:type="pct"/>
            <w:shd w:val="clear" w:color="auto" w:fill="auto"/>
          </w:tcPr>
          <w:p w:rsidR="0083772E" w:rsidRPr="009F05D9" w:rsidRDefault="0083772E" w:rsidP="00E9160B">
            <w:pPr>
              <w:jc w:val="center"/>
              <w:rPr>
                <w:sz w:val="24"/>
                <w:szCs w:val="24"/>
              </w:rPr>
            </w:pPr>
            <w:r w:rsidRPr="009F05D9">
              <w:rPr>
                <w:sz w:val="24"/>
                <w:szCs w:val="24"/>
              </w:rPr>
              <w:lastRenderedPageBreak/>
              <w:t>в течение</w:t>
            </w:r>
          </w:p>
          <w:p w:rsidR="0083772E" w:rsidRPr="009F05D9" w:rsidRDefault="0083772E" w:rsidP="00E9160B">
            <w:pPr>
              <w:jc w:val="center"/>
              <w:rPr>
                <w:sz w:val="24"/>
                <w:szCs w:val="24"/>
              </w:rPr>
            </w:pPr>
            <w:r w:rsidRPr="009F05D9">
              <w:rPr>
                <w:sz w:val="24"/>
                <w:szCs w:val="24"/>
              </w:rPr>
              <w:t>срока действия плана</w:t>
            </w:r>
          </w:p>
        </w:tc>
        <w:tc>
          <w:tcPr>
            <w:tcW w:w="2075" w:type="pct"/>
            <w:shd w:val="clear" w:color="auto" w:fill="auto"/>
          </w:tcPr>
          <w:p w:rsidR="0083772E" w:rsidRPr="009F05D9" w:rsidRDefault="0083772E" w:rsidP="00070523">
            <w:pPr>
              <w:rPr>
                <w:color w:val="000000"/>
                <w:sz w:val="24"/>
                <w:szCs w:val="24"/>
              </w:rPr>
            </w:pPr>
            <w:r w:rsidRPr="009F05D9">
              <w:rPr>
                <w:color w:val="000000"/>
                <w:sz w:val="24"/>
                <w:szCs w:val="24"/>
              </w:rPr>
              <w:t xml:space="preserve">Собрание представителей города Кузнецка, администрация города Кузнецка, комитет по управлению имуществом города Кузнецка, управление капитального </w:t>
            </w:r>
            <w:r w:rsidRPr="009F05D9">
              <w:rPr>
                <w:color w:val="000000"/>
                <w:sz w:val="24"/>
                <w:szCs w:val="24"/>
              </w:rPr>
              <w:lastRenderedPageBreak/>
              <w:t>строительства города Кузнецка, управление культуры города Кузнецка, управление образования города Кузнецка, управление финансов горо</w:t>
            </w:r>
            <w:r w:rsidR="00070523" w:rsidRPr="009F05D9">
              <w:rPr>
                <w:color w:val="000000"/>
                <w:sz w:val="24"/>
                <w:szCs w:val="24"/>
              </w:rPr>
              <w:t xml:space="preserve">да Кузнецка, контрольно-счетная палата города Кузнецка, отдел социальной </w:t>
            </w:r>
            <w:proofErr w:type="gramStart"/>
            <w:r w:rsidR="00070523" w:rsidRPr="009F05D9">
              <w:rPr>
                <w:color w:val="000000"/>
                <w:sz w:val="24"/>
                <w:szCs w:val="24"/>
              </w:rPr>
              <w:t>защиты населения администрации города Кузнецка</w:t>
            </w:r>
            <w:proofErr w:type="gramEnd"/>
          </w:p>
        </w:tc>
      </w:tr>
      <w:tr w:rsidR="0083772E" w:rsidRPr="009F05D9" w:rsidTr="009F05D9">
        <w:tc>
          <w:tcPr>
            <w:tcW w:w="236" w:type="pct"/>
            <w:shd w:val="clear" w:color="auto" w:fill="auto"/>
          </w:tcPr>
          <w:p w:rsidR="0083772E" w:rsidRPr="009F05D9" w:rsidRDefault="0083772E" w:rsidP="00E9160B">
            <w:pPr>
              <w:ind w:left="-108" w:right="-110"/>
              <w:jc w:val="center"/>
              <w:rPr>
                <w:sz w:val="24"/>
                <w:szCs w:val="24"/>
              </w:rPr>
            </w:pPr>
            <w:r w:rsidRPr="009F05D9">
              <w:rPr>
                <w:sz w:val="24"/>
                <w:szCs w:val="24"/>
              </w:rPr>
              <w:lastRenderedPageBreak/>
              <w:t>3.12.</w:t>
            </w:r>
          </w:p>
        </w:tc>
        <w:tc>
          <w:tcPr>
            <w:tcW w:w="1970" w:type="pct"/>
            <w:shd w:val="clear" w:color="auto" w:fill="auto"/>
          </w:tcPr>
          <w:p w:rsidR="0083772E" w:rsidRPr="009F05D9" w:rsidRDefault="0083772E" w:rsidP="00E9160B">
            <w:pPr>
              <w:autoSpaceDE w:val="0"/>
              <w:autoSpaceDN w:val="0"/>
              <w:adjustRightInd w:val="0"/>
              <w:jc w:val="both"/>
              <w:rPr>
                <w:sz w:val="24"/>
                <w:szCs w:val="24"/>
              </w:rPr>
            </w:pPr>
            <w:r w:rsidRPr="009F05D9">
              <w:rPr>
                <w:sz w:val="24"/>
                <w:szCs w:val="24"/>
              </w:rPr>
              <w:t xml:space="preserve">Осуществление анализа представленных служащими сведений о доходах, расходах, об имуществе и </w:t>
            </w:r>
            <w:r w:rsidRPr="009F05D9">
              <w:rPr>
                <w:spacing w:val="-4"/>
                <w:sz w:val="24"/>
                <w:szCs w:val="24"/>
              </w:rPr>
              <w:t>обязательствах имущественного характера за 2014 год</w:t>
            </w:r>
          </w:p>
        </w:tc>
        <w:tc>
          <w:tcPr>
            <w:tcW w:w="719" w:type="pct"/>
            <w:shd w:val="clear" w:color="auto" w:fill="auto"/>
          </w:tcPr>
          <w:p w:rsidR="0083772E" w:rsidRPr="009F05D9" w:rsidRDefault="0083772E" w:rsidP="00E9160B">
            <w:pPr>
              <w:jc w:val="center"/>
              <w:rPr>
                <w:sz w:val="24"/>
                <w:szCs w:val="24"/>
              </w:rPr>
            </w:pPr>
            <w:r w:rsidRPr="009F05D9">
              <w:rPr>
                <w:sz w:val="24"/>
                <w:szCs w:val="24"/>
              </w:rPr>
              <w:t>до 01.10.2015</w:t>
            </w:r>
          </w:p>
        </w:tc>
        <w:tc>
          <w:tcPr>
            <w:tcW w:w="2075" w:type="pct"/>
            <w:shd w:val="clear" w:color="auto" w:fill="auto"/>
          </w:tcPr>
          <w:p w:rsidR="0083772E" w:rsidRPr="009F05D9" w:rsidRDefault="0083772E" w:rsidP="004158EB">
            <w:pPr>
              <w:rPr>
                <w:color w:val="000000"/>
                <w:sz w:val="24"/>
                <w:szCs w:val="24"/>
              </w:rPr>
            </w:pPr>
            <w:r w:rsidRPr="009F05D9">
              <w:rPr>
                <w:color w:val="000000"/>
                <w:sz w:val="24"/>
                <w:szCs w:val="24"/>
              </w:rPr>
              <w:t>Собрание представителей города Кузнецка, администрация города Кузнецка, комитет по управлению 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управление финансов города Кузнецка</w:t>
            </w:r>
          </w:p>
        </w:tc>
      </w:tr>
      <w:tr w:rsidR="0083772E" w:rsidRPr="009F05D9" w:rsidTr="009F05D9">
        <w:tc>
          <w:tcPr>
            <w:tcW w:w="236" w:type="pct"/>
            <w:shd w:val="clear" w:color="auto" w:fill="auto"/>
          </w:tcPr>
          <w:p w:rsidR="0083772E" w:rsidRPr="009F05D9" w:rsidRDefault="0083772E" w:rsidP="00E9160B">
            <w:pPr>
              <w:ind w:left="-108" w:right="-110"/>
              <w:jc w:val="center"/>
              <w:rPr>
                <w:sz w:val="24"/>
                <w:szCs w:val="24"/>
              </w:rPr>
            </w:pPr>
            <w:r w:rsidRPr="009F05D9">
              <w:rPr>
                <w:sz w:val="24"/>
                <w:szCs w:val="24"/>
              </w:rPr>
              <w:t>3.13.</w:t>
            </w:r>
          </w:p>
        </w:tc>
        <w:tc>
          <w:tcPr>
            <w:tcW w:w="1970" w:type="pct"/>
            <w:shd w:val="clear" w:color="auto" w:fill="auto"/>
          </w:tcPr>
          <w:p w:rsidR="0083772E" w:rsidRPr="009F05D9" w:rsidRDefault="0083772E" w:rsidP="00C810AC">
            <w:pPr>
              <w:autoSpaceDE w:val="0"/>
              <w:autoSpaceDN w:val="0"/>
              <w:adjustRightInd w:val="0"/>
              <w:spacing w:line="221" w:lineRule="auto"/>
              <w:jc w:val="both"/>
              <w:rPr>
                <w:bCs/>
                <w:sz w:val="24"/>
                <w:szCs w:val="24"/>
              </w:rPr>
            </w:pPr>
            <w:r w:rsidRPr="009F05D9">
              <w:rPr>
                <w:sz w:val="24"/>
                <w:szCs w:val="24"/>
              </w:rPr>
              <w:t xml:space="preserve">Проведение работы по выявлению случаев                               возникновения конфликта интересов, одной из сторон которого являются лица, замещающие </w:t>
            </w:r>
            <w:r w:rsidR="00060531" w:rsidRPr="009F05D9">
              <w:rPr>
                <w:sz w:val="24"/>
                <w:szCs w:val="24"/>
              </w:rPr>
              <w:t>должности муниципальной службы</w:t>
            </w:r>
            <w:r w:rsidRPr="009F05D9">
              <w:rPr>
                <w:sz w:val="24"/>
                <w:szCs w:val="24"/>
              </w:rPr>
              <w:t xml:space="preserve"> и принятие мер по предотвращению и урегулированию конфликта интересов</w:t>
            </w:r>
          </w:p>
        </w:tc>
        <w:tc>
          <w:tcPr>
            <w:tcW w:w="719" w:type="pct"/>
            <w:shd w:val="clear" w:color="auto" w:fill="auto"/>
          </w:tcPr>
          <w:p w:rsidR="004C67B7" w:rsidRPr="009F05D9" w:rsidRDefault="004C67B7" w:rsidP="004C67B7">
            <w:pPr>
              <w:jc w:val="center"/>
              <w:rPr>
                <w:sz w:val="24"/>
                <w:szCs w:val="24"/>
              </w:rPr>
            </w:pPr>
            <w:r w:rsidRPr="009F05D9">
              <w:rPr>
                <w:sz w:val="24"/>
                <w:szCs w:val="24"/>
              </w:rPr>
              <w:t>в течение</w:t>
            </w:r>
          </w:p>
          <w:p w:rsidR="0083772E" w:rsidRPr="009F05D9" w:rsidRDefault="004C67B7" w:rsidP="004C67B7">
            <w:pPr>
              <w:spacing w:line="221" w:lineRule="auto"/>
              <w:jc w:val="center"/>
              <w:rPr>
                <w:sz w:val="24"/>
                <w:szCs w:val="24"/>
              </w:rPr>
            </w:pPr>
            <w:r w:rsidRPr="009F05D9">
              <w:rPr>
                <w:sz w:val="24"/>
                <w:szCs w:val="24"/>
              </w:rPr>
              <w:t xml:space="preserve">срока действия плана </w:t>
            </w:r>
          </w:p>
        </w:tc>
        <w:tc>
          <w:tcPr>
            <w:tcW w:w="2075" w:type="pct"/>
            <w:shd w:val="clear" w:color="auto" w:fill="auto"/>
          </w:tcPr>
          <w:p w:rsidR="0083772E" w:rsidRPr="009F05D9" w:rsidRDefault="0083772E" w:rsidP="00060531">
            <w:pPr>
              <w:rPr>
                <w:color w:val="000000"/>
                <w:sz w:val="24"/>
                <w:szCs w:val="24"/>
              </w:rPr>
            </w:pPr>
            <w:r w:rsidRPr="009F05D9">
              <w:rPr>
                <w:color w:val="000000"/>
                <w:sz w:val="24"/>
                <w:szCs w:val="24"/>
              </w:rPr>
              <w:t>Собрание представителей города Кузнецка, администрация города Кузнецка, комитет по управлению имуществом города Кузнецка, управление капитального строительства города Кузнецка, управление образования города Кузнецка, управление</w:t>
            </w:r>
            <w:r w:rsidR="00060531" w:rsidRPr="009F05D9">
              <w:rPr>
                <w:color w:val="000000"/>
                <w:sz w:val="24"/>
                <w:szCs w:val="24"/>
              </w:rPr>
              <w:t xml:space="preserve"> финансов города Кузнецка, контрольно-счетная палата города Кузнецка, отдел социальной </w:t>
            </w:r>
            <w:proofErr w:type="gramStart"/>
            <w:r w:rsidR="00060531" w:rsidRPr="009F05D9">
              <w:rPr>
                <w:color w:val="000000"/>
                <w:sz w:val="24"/>
                <w:szCs w:val="24"/>
              </w:rPr>
              <w:t>защиты населения администрации города Кузнецка</w:t>
            </w:r>
            <w:bookmarkStart w:id="1" w:name="_GoBack"/>
            <w:bookmarkEnd w:id="1"/>
            <w:proofErr w:type="gramEnd"/>
          </w:p>
        </w:tc>
      </w:tr>
      <w:tr w:rsidR="004C67B7" w:rsidRPr="009F05D9" w:rsidTr="009F05D9">
        <w:tc>
          <w:tcPr>
            <w:tcW w:w="236" w:type="pct"/>
            <w:shd w:val="clear" w:color="auto" w:fill="auto"/>
          </w:tcPr>
          <w:p w:rsidR="004C67B7" w:rsidRPr="009F05D9" w:rsidRDefault="004C67B7" w:rsidP="00E9160B">
            <w:pPr>
              <w:ind w:left="-108" w:right="-110"/>
              <w:jc w:val="center"/>
              <w:rPr>
                <w:sz w:val="24"/>
                <w:szCs w:val="24"/>
              </w:rPr>
            </w:pPr>
            <w:r w:rsidRPr="009F05D9">
              <w:rPr>
                <w:sz w:val="24"/>
                <w:szCs w:val="24"/>
              </w:rPr>
              <w:t>3.14.</w:t>
            </w:r>
          </w:p>
        </w:tc>
        <w:tc>
          <w:tcPr>
            <w:tcW w:w="1970" w:type="pct"/>
            <w:shd w:val="clear" w:color="auto" w:fill="auto"/>
          </w:tcPr>
          <w:p w:rsidR="004C67B7" w:rsidRPr="009F05D9" w:rsidRDefault="004C67B7" w:rsidP="00F067BF">
            <w:pPr>
              <w:autoSpaceDE w:val="0"/>
              <w:autoSpaceDN w:val="0"/>
              <w:adjustRightInd w:val="0"/>
              <w:spacing w:line="221" w:lineRule="auto"/>
              <w:jc w:val="both"/>
              <w:rPr>
                <w:rFonts w:eastAsia="Calibri"/>
                <w:sz w:val="24"/>
                <w:szCs w:val="24"/>
              </w:rPr>
            </w:pPr>
            <w:r w:rsidRPr="009F05D9">
              <w:rPr>
                <w:sz w:val="24"/>
                <w:szCs w:val="24"/>
              </w:rPr>
              <w:t xml:space="preserve">Организация проведения проверок в целях                                         противодействия коррупции и </w:t>
            </w:r>
            <w:r w:rsidRPr="009F05D9">
              <w:rPr>
                <w:rFonts w:eastAsia="Calibri"/>
                <w:sz w:val="24"/>
                <w:szCs w:val="24"/>
              </w:rPr>
              <w:t xml:space="preserve">применение соответствующих мер юридической ответственности вплоть до увольнения с муниципальной службы </w:t>
            </w:r>
            <w:r w:rsidRPr="009F05D9">
              <w:rPr>
                <w:rFonts w:eastAsia="Calibri"/>
                <w:sz w:val="24"/>
                <w:szCs w:val="24"/>
              </w:rPr>
              <w:br/>
              <w:t>в связи с утратой доверия</w:t>
            </w:r>
          </w:p>
        </w:tc>
        <w:tc>
          <w:tcPr>
            <w:tcW w:w="719" w:type="pct"/>
            <w:shd w:val="clear" w:color="auto" w:fill="auto"/>
          </w:tcPr>
          <w:p w:rsidR="004C67B7" w:rsidRPr="009F05D9" w:rsidRDefault="004C67B7" w:rsidP="001061F4">
            <w:pPr>
              <w:spacing w:line="221" w:lineRule="auto"/>
              <w:jc w:val="center"/>
              <w:rPr>
                <w:sz w:val="24"/>
                <w:szCs w:val="24"/>
              </w:rPr>
            </w:pPr>
            <w:r w:rsidRPr="009F05D9">
              <w:rPr>
                <w:sz w:val="24"/>
                <w:szCs w:val="24"/>
              </w:rPr>
              <w:t>в течение</w:t>
            </w:r>
          </w:p>
          <w:p w:rsidR="004C67B7" w:rsidRPr="009F05D9" w:rsidRDefault="004C67B7" w:rsidP="001061F4">
            <w:pPr>
              <w:spacing w:line="221" w:lineRule="auto"/>
              <w:jc w:val="center"/>
              <w:rPr>
                <w:sz w:val="24"/>
                <w:szCs w:val="24"/>
              </w:rPr>
            </w:pPr>
            <w:r w:rsidRPr="009F05D9">
              <w:rPr>
                <w:sz w:val="24"/>
                <w:szCs w:val="24"/>
              </w:rPr>
              <w:t>срока действия плана</w:t>
            </w:r>
          </w:p>
        </w:tc>
        <w:tc>
          <w:tcPr>
            <w:tcW w:w="2075" w:type="pct"/>
            <w:shd w:val="clear" w:color="auto" w:fill="auto"/>
          </w:tcPr>
          <w:p w:rsidR="004C67B7" w:rsidRPr="009F05D9" w:rsidRDefault="004C67B7" w:rsidP="00835D13">
            <w:pPr>
              <w:rPr>
                <w:color w:val="000000"/>
                <w:sz w:val="24"/>
                <w:szCs w:val="24"/>
              </w:rPr>
            </w:pPr>
            <w:r w:rsidRPr="009F05D9">
              <w:rPr>
                <w:color w:val="000000"/>
                <w:sz w:val="24"/>
                <w:szCs w:val="24"/>
              </w:rPr>
              <w:t xml:space="preserve">Собрание представителей города Кузнецка, администрация города Кузнецка, комитет по управлению имуществом города Кузнецка, управление капитального строительства города Кузнецка, управление образования города Кузнецка, управление финансов города Кузнецка, контрольно-счетная палата города Кузнецка, отдел социальной </w:t>
            </w:r>
            <w:proofErr w:type="gramStart"/>
            <w:r w:rsidRPr="009F05D9">
              <w:rPr>
                <w:color w:val="000000"/>
                <w:sz w:val="24"/>
                <w:szCs w:val="24"/>
              </w:rPr>
              <w:t>защиты населения администрации города Кузнецка</w:t>
            </w:r>
            <w:proofErr w:type="gramEnd"/>
          </w:p>
        </w:tc>
      </w:tr>
      <w:tr w:rsidR="00367809" w:rsidRPr="009F05D9" w:rsidTr="009F05D9">
        <w:tc>
          <w:tcPr>
            <w:tcW w:w="236" w:type="pct"/>
            <w:shd w:val="clear" w:color="auto" w:fill="auto"/>
          </w:tcPr>
          <w:p w:rsidR="00367809" w:rsidRPr="009F05D9" w:rsidRDefault="00367809" w:rsidP="00E9160B">
            <w:pPr>
              <w:ind w:left="-108" w:right="-110"/>
              <w:jc w:val="center"/>
              <w:rPr>
                <w:sz w:val="24"/>
                <w:szCs w:val="24"/>
              </w:rPr>
            </w:pPr>
            <w:r w:rsidRPr="009F05D9">
              <w:rPr>
                <w:sz w:val="24"/>
                <w:szCs w:val="24"/>
              </w:rPr>
              <w:t>3.15.</w:t>
            </w:r>
          </w:p>
        </w:tc>
        <w:tc>
          <w:tcPr>
            <w:tcW w:w="1970" w:type="pct"/>
            <w:shd w:val="clear" w:color="auto" w:fill="auto"/>
          </w:tcPr>
          <w:p w:rsidR="00367809" w:rsidRPr="009F05D9" w:rsidRDefault="00367809" w:rsidP="00F067BF">
            <w:pPr>
              <w:autoSpaceDE w:val="0"/>
              <w:autoSpaceDN w:val="0"/>
              <w:adjustRightInd w:val="0"/>
              <w:spacing w:line="221" w:lineRule="auto"/>
              <w:jc w:val="both"/>
              <w:rPr>
                <w:sz w:val="24"/>
                <w:szCs w:val="24"/>
              </w:rPr>
            </w:pPr>
            <w:r w:rsidRPr="009F05D9">
              <w:rPr>
                <w:sz w:val="24"/>
                <w:szCs w:val="24"/>
              </w:rPr>
              <w:t>Организация проведения проверок при поступлении  информации от работодателей о заключении трудового (гражданско-правового) договора с гражданами, замещавшими должности муниципальной службы</w:t>
            </w:r>
          </w:p>
        </w:tc>
        <w:tc>
          <w:tcPr>
            <w:tcW w:w="719" w:type="pct"/>
            <w:shd w:val="clear" w:color="auto" w:fill="auto"/>
          </w:tcPr>
          <w:p w:rsidR="00367809" w:rsidRPr="009F05D9" w:rsidRDefault="00367809" w:rsidP="001061F4">
            <w:pPr>
              <w:spacing w:line="221" w:lineRule="auto"/>
              <w:jc w:val="center"/>
              <w:rPr>
                <w:sz w:val="24"/>
                <w:szCs w:val="24"/>
              </w:rPr>
            </w:pPr>
            <w:r w:rsidRPr="009F05D9">
              <w:rPr>
                <w:sz w:val="24"/>
                <w:szCs w:val="24"/>
              </w:rPr>
              <w:t>в течение</w:t>
            </w:r>
          </w:p>
          <w:p w:rsidR="00367809" w:rsidRPr="009F05D9" w:rsidRDefault="00367809" w:rsidP="001061F4">
            <w:pPr>
              <w:spacing w:line="221" w:lineRule="auto"/>
              <w:jc w:val="center"/>
              <w:rPr>
                <w:sz w:val="24"/>
                <w:szCs w:val="24"/>
              </w:rPr>
            </w:pPr>
            <w:r w:rsidRPr="009F05D9">
              <w:rPr>
                <w:sz w:val="24"/>
                <w:szCs w:val="24"/>
              </w:rPr>
              <w:t>срока действия плана</w:t>
            </w:r>
          </w:p>
        </w:tc>
        <w:tc>
          <w:tcPr>
            <w:tcW w:w="2075" w:type="pct"/>
            <w:shd w:val="clear" w:color="auto" w:fill="auto"/>
          </w:tcPr>
          <w:p w:rsidR="00367809" w:rsidRPr="009F05D9" w:rsidRDefault="00367809" w:rsidP="00835D13">
            <w:pPr>
              <w:rPr>
                <w:color w:val="000000"/>
                <w:sz w:val="24"/>
                <w:szCs w:val="24"/>
              </w:rPr>
            </w:pPr>
            <w:r w:rsidRPr="009F05D9">
              <w:rPr>
                <w:color w:val="000000"/>
                <w:sz w:val="24"/>
                <w:szCs w:val="24"/>
              </w:rPr>
              <w:t xml:space="preserve">Собрание представителей города Кузнецка, администрация города Кузнецка, комитет по управлению имуществом города Кузнецка, управление капитального строительства города Кузнецка, управление образования города Кузнецка, управление финансов города Кузнецка, </w:t>
            </w:r>
            <w:r w:rsidRPr="009F05D9">
              <w:rPr>
                <w:color w:val="000000"/>
                <w:sz w:val="24"/>
                <w:szCs w:val="24"/>
              </w:rPr>
              <w:lastRenderedPageBreak/>
              <w:t xml:space="preserve">контрольно-счетная палата города Кузнецка, отдел социальной </w:t>
            </w:r>
            <w:proofErr w:type="gramStart"/>
            <w:r w:rsidRPr="009F05D9">
              <w:rPr>
                <w:color w:val="000000"/>
                <w:sz w:val="24"/>
                <w:szCs w:val="24"/>
              </w:rPr>
              <w:t>защиты населения администрации города Кузнецка</w:t>
            </w:r>
            <w:proofErr w:type="gramEnd"/>
          </w:p>
        </w:tc>
      </w:tr>
      <w:tr w:rsidR="00367809" w:rsidRPr="009F05D9" w:rsidTr="009F05D9">
        <w:tc>
          <w:tcPr>
            <w:tcW w:w="236" w:type="pct"/>
            <w:shd w:val="clear" w:color="auto" w:fill="auto"/>
          </w:tcPr>
          <w:p w:rsidR="00367809" w:rsidRPr="009F05D9" w:rsidRDefault="00367809" w:rsidP="00E9160B">
            <w:pPr>
              <w:ind w:left="-108" w:right="-110"/>
              <w:jc w:val="center"/>
              <w:rPr>
                <w:sz w:val="24"/>
                <w:szCs w:val="24"/>
              </w:rPr>
            </w:pPr>
            <w:r w:rsidRPr="009F05D9">
              <w:rPr>
                <w:sz w:val="24"/>
                <w:szCs w:val="24"/>
              </w:rPr>
              <w:lastRenderedPageBreak/>
              <w:t>3.16.</w:t>
            </w:r>
          </w:p>
        </w:tc>
        <w:tc>
          <w:tcPr>
            <w:tcW w:w="1970" w:type="pct"/>
            <w:shd w:val="clear" w:color="auto" w:fill="auto"/>
          </w:tcPr>
          <w:p w:rsidR="00367809" w:rsidRPr="009F05D9" w:rsidRDefault="00367809" w:rsidP="001061F4">
            <w:pPr>
              <w:autoSpaceDE w:val="0"/>
              <w:autoSpaceDN w:val="0"/>
              <w:adjustRightInd w:val="0"/>
              <w:spacing w:line="221" w:lineRule="auto"/>
              <w:jc w:val="both"/>
              <w:rPr>
                <w:rFonts w:cs="Calibri"/>
                <w:sz w:val="24"/>
                <w:szCs w:val="24"/>
              </w:rPr>
            </w:pPr>
            <w:r w:rsidRPr="009F05D9">
              <w:rPr>
                <w:rFonts w:cs="Calibri"/>
                <w:sz w:val="24"/>
                <w:szCs w:val="24"/>
              </w:rPr>
              <w:t xml:space="preserve">Повышение эффективности деятельности комиссий по урегулированию конфликтов интересов. Использование в работе комиссий критериев привлечения </w:t>
            </w:r>
            <w:r w:rsidRPr="009F05D9">
              <w:rPr>
                <w:rFonts w:cs="Calibri"/>
                <w:sz w:val="24"/>
                <w:szCs w:val="24"/>
              </w:rPr>
              <w:br/>
              <w:t>к дисциплинарной ответственности</w:t>
            </w:r>
          </w:p>
        </w:tc>
        <w:tc>
          <w:tcPr>
            <w:tcW w:w="719" w:type="pct"/>
            <w:shd w:val="clear" w:color="auto" w:fill="auto"/>
          </w:tcPr>
          <w:p w:rsidR="00367809" w:rsidRPr="009F05D9" w:rsidRDefault="00367809" w:rsidP="001061F4">
            <w:pPr>
              <w:spacing w:line="221" w:lineRule="auto"/>
              <w:jc w:val="center"/>
              <w:rPr>
                <w:sz w:val="24"/>
                <w:szCs w:val="24"/>
              </w:rPr>
            </w:pPr>
            <w:r w:rsidRPr="009F05D9">
              <w:rPr>
                <w:sz w:val="24"/>
                <w:szCs w:val="24"/>
              </w:rPr>
              <w:t>в течение</w:t>
            </w:r>
          </w:p>
          <w:p w:rsidR="00367809" w:rsidRPr="009F05D9" w:rsidRDefault="00367809" w:rsidP="001061F4">
            <w:pPr>
              <w:spacing w:line="221" w:lineRule="auto"/>
              <w:jc w:val="center"/>
              <w:rPr>
                <w:sz w:val="24"/>
                <w:szCs w:val="24"/>
              </w:rPr>
            </w:pPr>
            <w:r w:rsidRPr="009F05D9">
              <w:rPr>
                <w:sz w:val="24"/>
                <w:szCs w:val="24"/>
              </w:rPr>
              <w:t>срока действия плана</w:t>
            </w:r>
          </w:p>
        </w:tc>
        <w:tc>
          <w:tcPr>
            <w:tcW w:w="2075" w:type="pct"/>
            <w:shd w:val="clear" w:color="auto" w:fill="auto"/>
          </w:tcPr>
          <w:p w:rsidR="00367809" w:rsidRPr="009F05D9" w:rsidRDefault="00367809" w:rsidP="00835D13">
            <w:pPr>
              <w:rPr>
                <w:color w:val="000000"/>
                <w:sz w:val="24"/>
                <w:szCs w:val="24"/>
              </w:rPr>
            </w:pPr>
            <w:r w:rsidRPr="009F05D9">
              <w:rPr>
                <w:color w:val="000000"/>
                <w:sz w:val="24"/>
                <w:szCs w:val="24"/>
              </w:rPr>
              <w:t xml:space="preserve">Собрание представителей города Кузнецка, администрация города Кузнецка, комитет по управлению имуществом города Кузнецка, управление капитального строительства города Кузнецка, управление образования города Кузнецка, управление финансов города Кузнецка, контрольно-счетная палата города Кузнецка, отдел социальной </w:t>
            </w:r>
            <w:proofErr w:type="gramStart"/>
            <w:r w:rsidRPr="009F05D9">
              <w:rPr>
                <w:color w:val="000000"/>
                <w:sz w:val="24"/>
                <w:szCs w:val="24"/>
              </w:rPr>
              <w:t>защиты населения администрации города Кузнецка</w:t>
            </w:r>
            <w:proofErr w:type="gramEnd"/>
          </w:p>
        </w:tc>
      </w:tr>
      <w:tr w:rsidR="00367809" w:rsidRPr="009F05D9" w:rsidTr="009F05D9">
        <w:tc>
          <w:tcPr>
            <w:tcW w:w="236" w:type="pct"/>
            <w:shd w:val="clear" w:color="auto" w:fill="auto"/>
          </w:tcPr>
          <w:p w:rsidR="00367809" w:rsidRPr="009F05D9" w:rsidRDefault="00367809" w:rsidP="00E9160B">
            <w:pPr>
              <w:ind w:left="-108" w:right="-110"/>
              <w:jc w:val="center"/>
              <w:rPr>
                <w:sz w:val="24"/>
                <w:szCs w:val="24"/>
              </w:rPr>
            </w:pPr>
            <w:r w:rsidRPr="009F05D9">
              <w:rPr>
                <w:sz w:val="24"/>
                <w:szCs w:val="24"/>
              </w:rPr>
              <w:t>3.18.</w:t>
            </w:r>
          </w:p>
        </w:tc>
        <w:tc>
          <w:tcPr>
            <w:tcW w:w="1970" w:type="pct"/>
            <w:shd w:val="clear" w:color="auto" w:fill="auto"/>
          </w:tcPr>
          <w:p w:rsidR="00367809" w:rsidRPr="009F05D9" w:rsidRDefault="00367809" w:rsidP="00F067BF">
            <w:pPr>
              <w:autoSpaceDE w:val="0"/>
              <w:autoSpaceDN w:val="0"/>
              <w:adjustRightInd w:val="0"/>
              <w:spacing w:line="221" w:lineRule="auto"/>
              <w:jc w:val="both"/>
              <w:rPr>
                <w:sz w:val="24"/>
                <w:szCs w:val="24"/>
              </w:rPr>
            </w:pPr>
            <w:r w:rsidRPr="009F05D9">
              <w:rPr>
                <w:sz w:val="24"/>
                <w:szCs w:val="24"/>
              </w:rPr>
              <w:t xml:space="preserve">Организация проведения органами местного самоуправления города Кузнецка оценки коррупционных рисков, возникающих при реализации ими своих полномочий, и внесение уточнений в перечни </w:t>
            </w:r>
            <w:r w:rsidRPr="009F05D9">
              <w:rPr>
                <w:spacing w:val="-6"/>
                <w:sz w:val="24"/>
                <w:szCs w:val="24"/>
              </w:rPr>
              <w:t>должностей, замещение которых связано с коррупцион</w:t>
            </w:r>
            <w:r w:rsidRPr="009F05D9">
              <w:rPr>
                <w:sz w:val="24"/>
                <w:szCs w:val="24"/>
              </w:rPr>
              <w:t>ными рисками</w:t>
            </w:r>
          </w:p>
          <w:p w:rsidR="00367809" w:rsidRPr="009F05D9" w:rsidRDefault="00367809" w:rsidP="00F067BF">
            <w:pPr>
              <w:autoSpaceDE w:val="0"/>
              <w:autoSpaceDN w:val="0"/>
              <w:adjustRightInd w:val="0"/>
              <w:spacing w:line="221" w:lineRule="auto"/>
              <w:jc w:val="both"/>
              <w:rPr>
                <w:sz w:val="24"/>
                <w:szCs w:val="24"/>
              </w:rPr>
            </w:pPr>
          </w:p>
        </w:tc>
        <w:tc>
          <w:tcPr>
            <w:tcW w:w="719" w:type="pct"/>
            <w:shd w:val="clear" w:color="auto" w:fill="auto"/>
          </w:tcPr>
          <w:p w:rsidR="00367809" w:rsidRPr="009F05D9" w:rsidRDefault="00367809" w:rsidP="001061F4">
            <w:pPr>
              <w:spacing w:line="221" w:lineRule="auto"/>
              <w:jc w:val="center"/>
              <w:rPr>
                <w:sz w:val="24"/>
                <w:szCs w:val="24"/>
              </w:rPr>
            </w:pPr>
            <w:r w:rsidRPr="009F05D9">
              <w:rPr>
                <w:sz w:val="24"/>
                <w:szCs w:val="24"/>
                <w:lang w:val="en-US"/>
              </w:rPr>
              <w:t xml:space="preserve">IV </w:t>
            </w:r>
            <w:r w:rsidRPr="009F05D9">
              <w:rPr>
                <w:sz w:val="24"/>
                <w:szCs w:val="24"/>
              </w:rPr>
              <w:t>квартал</w:t>
            </w:r>
          </w:p>
          <w:p w:rsidR="00367809" w:rsidRPr="009F05D9" w:rsidRDefault="00367809" w:rsidP="001061F4">
            <w:pPr>
              <w:spacing w:line="221" w:lineRule="auto"/>
              <w:jc w:val="center"/>
              <w:rPr>
                <w:sz w:val="24"/>
                <w:szCs w:val="24"/>
              </w:rPr>
            </w:pPr>
            <w:r w:rsidRPr="009F05D9">
              <w:rPr>
                <w:sz w:val="24"/>
                <w:szCs w:val="24"/>
              </w:rPr>
              <w:t>2015 г.</w:t>
            </w:r>
          </w:p>
        </w:tc>
        <w:tc>
          <w:tcPr>
            <w:tcW w:w="2075" w:type="pct"/>
            <w:shd w:val="clear" w:color="auto" w:fill="auto"/>
          </w:tcPr>
          <w:p w:rsidR="00367809" w:rsidRPr="009F05D9" w:rsidRDefault="00367809" w:rsidP="00E528BF">
            <w:pPr>
              <w:rPr>
                <w:color w:val="000000"/>
                <w:sz w:val="24"/>
                <w:szCs w:val="24"/>
              </w:rPr>
            </w:pPr>
            <w:r w:rsidRPr="009F05D9">
              <w:rPr>
                <w:color w:val="000000"/>
                <w:sz w:val="24"/>
                <w:szCs w:val="24"/>
              </w:rPr>
              <w:t>Собрание представителей города Кузнецка, администрация города Кузнецка, комитет по управлению 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w:t>
            </w:r>
            <w:r w:rsidR="00E528BF" w:rsidRPr="009F05D9">
              <w:rPr>
                <w:color w:val="000000"/>
                <w:sz w:val="24"/>
                <w:szCs w:val="24"/>
              </w:rPr>
              <w:t xml:space="preserve">вление финансов города Кузнецка,  контрольно-счетная палата города Кузнецка, отдел социальной </w:t>
            </w:r>
            <w:proofErr w:type="gramStart"/>
            <w:r w:rsidR="00E528BF" w:rsidRPr="009F05D9">
              <w:rPr>
                <w:color w:val="000000"/>
                <w:sz w:val="24"/>
                <w:szCs w:val="24"/>
              </w:rPr>
              <w:t>защиты населения администрации города Кузнецка</w:t>
            </w:r>
            <w:proofErr w:type="gramEnd"/>
          </w:p>
        </w:tc>
      </w:tr>
      <w:tr w:rsidR="00367809" w:rsidRPr="009F05D9" w:rsidTr="00EB16FB">
        <w:tc>
          <w:tcPr>
            <w:tcW w:w="5000" w:type="pct"/>
            <w:gridSpan w:val="4"/>
            <w:shd w:val="clear" w:color="auto" w:fill="auto"/>
          </w:tcPr>
          <w:p w:rsidR="00367809" w:rsidRPr="009F05D9" w:rsidRDefault="00367809" w:rsidP="00E9160B">
            <w:pPr>
              <w:widowControl/>
              <w:ind w:left="360"/>
              <w:jc w:val="center"/>
              <w:rPr>
                <w:sz w:val="24"/>
                <w:szCs w:val="24"/>
              </w:rPr>
            </w:pPr>
            <w:r w:rsidRPr="009F05D9">
              <w:rPr>
                <w:b/>
                <w:sz w:val="24"/>
                <w:szCs w:val="24"/>
              </w:rPr>
              <w:t xml:space="preserve">4. </w:t>
            </w:r>
            <w:r w:rsidRPr="009F05D9">
              <w:rPr>
                <w:b/>
                <w:bCs/>
                <w:sz w:val="24"/>
                <w:szCs w:val="24"/>
              </w:rPr>
              <w:t>Взаимодействие с институтами гражданского общества и гражданами</w:t>
            </w:r>
          </w:p>
        </w:tc>
      </w:tr>
      <w:tr w:rsidR="00367809" w:rsidRPr="009F05D9" w:rsidTr="009F05D9">
        <w:tc>
          <w:tcPr>
            <w:tcW w:w="236" w:type="pct"/>
            <w:shd w:val="clear" w:color="auto" w:fill="auto"/>
          </w:tcPr>
          <w:p w:rsidR="00367809" w:rsidRPr="009F05D9" w:rsidRDefault="00367809" w:rsidP="00E9160B">
            <w:pPr>
              <w:ind w:left="-108" w:right="-110"/>
              <w:jc w:val="center"/>
              <w:rPr>
                <w:sz w:val="24"/>
                <w:szCs w:val="24"/>
              </w:rPr>
            </w:pPr>
            <w:r w:rsidRPr="009F05D9">
              <w:rPr>
                <w:sz w:val="24"/>
                <w:szCs w:val="24"/>
              </w:rPr>
              <w:t>4.1.</w:t>
            </w:r>
          </w:p>
        </w:tc>
        <w:tc>
          <w:tcPr>
            <w:tcW w:w="1970" w:type="pct"/>
            <w:shd w:val="clear" w:color="auto" w:fill="auto"/>
          </w:tcPr>
          <w:p w:rsidR="00367809" w:rsidRPr="009F05D9" w:rsidRDefault="00367809" w:rsidP="00F067BF">
            <w:pPr>
              <w:jc w:val="both"/>
              <w:rPr>
                <w:bCs/>
                <w:sz w:val="24"/>
                <w:szCs w:val="24"/>
              </w:rPr>
            </w:pPr>
            <w:r w:rsidRPr="009F05D9">
              <w:rPr>
                <w:sz w:val="24"/>
                <w:szCs w:val="24"/>
              </w:rPr>
              <w:t xml:space="preserve">Привлечение членов общественных советов к осуществлению </w:t>
            </w:r>
            <w:proofErr w:type="gramStart"/>
            <w:r w:rsidRPr="009F05D9">
              <w:rPr>
                <w:sz w:val="24"/>
                <w:szCs w:val="24"/>
              </w:rPr>
              <w:t>контроля за</w:t>
            </w:r>
            <w:proofErr w:type="gramEnd"/>
            <w:r w:rsidRPr="009F05D9">
              <w:rPr>
                <w:sz w:val="24"/>
                <w:szCs w:val="24"/>
              </w:rPr>
              <w:t xml:space="preserve"> выполнением мероприятий, предусмотренных планами по противодействию коррупции в органах местного самоуправления города Кузнецка</w:t>
            </w:r>
          </w:p>
        </w:tc>
        <w:tc>
          <w:tcPr>
            <w:tcW w:w="719" w:type="pct"/>
            <w:shd w:val="clear" w:color="auto" w:fill="auto"/>
          </w:tcPr>
          <w:p w:rsidR="00367809" w:rsidRPr="009F05D9" w:rsidRDefault="00367809" w:rsidP="00E9160B">
            <w:pPr>
              <w:jc w:val="center"/>
              <w:rPr>
                <w:sz w:val="24"/>
                <w:szCs w:val="24"/>
              </w:rPr>
            </w:pPr>
            <w:r w:rsidRPr="009F05D9">
              <w:rPr>
                <w:sz w:val="24"/>
                <w:szCs w:val="24"/>
              </w:rPr>
              <w:t>в течение</w:t>
            </w:r>
          </w:p>
          <w:p w:rsidR="00367809" w:rsidRPr="009F05D9" w:rsidRDefault="00367809" w:rsidP="00E9160B">
            <w:pPr>
              <w:jc w:val="center"/>
              <w:rPr>
                <w:color w:val="FF0000"/>
                <w:sz w:val="24"/>
                <w:szCs w:val="24"/>
                <w:highlight w:val="yellow"/>
              </w:rPr>
            </w:pPr>
            <w:r w:rsidRPr="009F05D9">
              <w:rPr>
                <w:sz w:val="24"/>
                <w:szCs w:val="24"/>
              </w:rPr>
              <w:t>срока действия плана</w:t>
            </w:r>
          </w:p>
        </w:tc>
        <w:tc>
          <w:tcPr>
            <w:tcW w:w="2075" w:type="pct"/>
            <w:shd w:val="clear" w:color="auto" w:fill="auto"/>
          </w:tcPr>
          <w:p w:rsidR="00367809" w:rsidRPr="009F05D9" w:rsidRDefault="00367809" w:rsidP="00BD3B92">
            <w:pPr>
              <w:rPr>
                <w:color w:val="000000"/>
                <w:sz w:val="24"/>
                <w:szCs w:val="24"/>
              </w:rPr>
            </w:pPr>
            <w:r w:rsidRPr="009F05D9">
              <w:rPr>
                <w:color w:val="000000"/>
                <w:sz w:val="24"/>
                <w:szCs w:val="24"/>
              </w:rPr>
              <w:t>Собрание представителей города Кузнецка, администрация города Кузнецка, комитет по управлению 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w:t>
            </w:r>
            <w:r w:rsidR="00BD3B92" w:rsidRPr="009F05D9">
              <w:rPr>
                <w:color w:val="000000"/>
                <w:sz w:val="24"/>
                <w:szCs w:val="24"/>
              </w:rPr>
              <w:t xml:space="preserve">вление финансов города Кузнецка, контрольно-счетная палата города Кузнецка, отдел социальной </w:t>
            </w:r>
            <w:proofErr w:type="gramStart"/>
            <w:r w:rsidR="00BD3B92" w:rsidRPr="009F05D9">
              <w:rPr>
                <w:color w:val="000000"/>
                <w:sz w:val="24"/>
                <w:szCs w:val="24"/>
              </w:rPr>
              <w:t>защиты населения администрации города Кузнецка</w:t>
            </w:r>
            <w:proofErr w:type="gramEnd"/>
          </w:p>
        </w:tc>
      </w:tr>
      <w:tr w:rsidR="00367809" w:rsidRPr="009F05D9" w:rsidTr="009F05D9">
        <w:tc>
          <w:tcPr>
            <w:tcW w:w="236" w:type="pct"/>
            <w:shd w:val="clear" w:color="auto" w:fill="auto"/>
          </w:tcPr>
          <w:p w:rsidR="00367809" w:rsidRPr="009F05D9" w:rsidRDefault="00367809" w:rsidP="00E9160B">
            <w:pPr>
              <w:ind w:left="-108" w:right="-110"/>
              <w:jc w:val="center"/>
              <w:rPr>
                <w:sz w:val="24"/>
                <w:szCs w:val="24"/>
              </w:rPr>
            </w:pPr>
            <w:r w:rsidRPr="009F05D9">
              <w:rPr>
                <w:sz w:val="24"/>
                <w:szCs w:val="24"/>
              </w:rPr>
              <w:t>4.2.</w:t>
            </w:r>
          </w:p>
        </w:tc>
        <w:tc>
          <w:tcPr>
            <w:tcW w:w="1970" w:type="pct"/>
            <w:shd w:val="clear" w:color="auto" w:fill="auto"/>
          </w:tcPr>
          <w:p w:rsidR="00367809" w:rsidRPr="009F05D9" w:rsidRDefault="00367809" w:rsidP="00E9160B">
            <w:pPr>
              <w:jc w:val="both"/>
              <w:rPr>
                <w:sz w:val="24"/>
                <w:szCs w:val="24"/>
              </w:rPr>
            </w:pPr>
            <w:r w:rsidRPr="009F05D9">
              <w:rPr>
                <w:sz w:val="24"/>
                <w:szCs w:val="24"/>
              </w:rPr>
              <w:t xml:space="preserve">Совершенствование мер, направленных на активизацию деятельности по проведению независимой антикоррупционной экспертизы </w:t>
            </w:r>
            <w:r w:rsidR="00E967BB" w:rsidRPr="009F05D9">
              <w:rPr>
                <w:sz w:val="24"/>
                <w:szCs w:val="24"/>
              </w:rPr>
              <w:lastRenderedPageBreak/>
              <w:t xml:space="preserve">муниципальных </w:t>
            </w:r>
            <w:r w:rsidRPr="009F05D9">
              <w:rPr>
                <w:sz w:val="24"/>
                <w:szCs w:val="24"/>
              </w:rPr>
              <w:t>нормативных правовых актов и их проектов, в том числе создание условий для развития института независимой антикоррупционной экспертизы и расширения круга граждан и организаций, аккредитованных на ее проведение</w:t>
            </w:r>
          </w:p>
        </w:tc>
        <w:tc>
          <w:tcPr>
            <w:tcW w:w="719" w:type="pct"/>
            <w:shd w:val="clear" w:color="auto" w:fill="auto"/>
          </w:tcPr>
          <w:p w:rsidR="00367809" w:rsidRPr="009F05D9" w:rsidRDefault="00367809" w:rsidP="00E9160B">
            <w:pPr>
              <w:jc w:val="center"/>
              <w:rPr>
                <w:sz w:val="24"/>
                <w:szCs w:val="24"/>
              </w:rPr>
            </w:pPr>
            <w:r w:rsidRPr="009F05D9">
              <w:rPr>
                <w:sz w:val="24"/>
                <w:szCs w:val="24"/>
              </w:rPr>
              <w:lastRenderedPageBreak/>
              <w:t>в течение</w:t>
            </w:r>
          </w:p>
          <w:p w:rsidR="00367809" w:rsidRPr="009F05D9" w:rsidRDefault="00367809" w:rsidP="00E9160B">
            <w:pPr>
              <w:jc w:val="center"/>
              <w:rPr>
                <w:color w:val="FF0000"/>
                <w:sz w:val="24"/>
                <w:szCs w:val="24"/>
              </w:rPr>
            </w:pPr>
            <w:r w:rsidRPr="009F05D9">
              <w:rPr>
                <w:sz w:val="24"/>
                <w:szCs w:val="24"/>
              </w:rPr>
              <w:t>срока действия плана</w:t>
            </w:r>
          </w:p>
        </w:tc>
        <w:tc>
          <w:tcPr>
            <w:tcW w:w="2075" w:type="pct"/>
            <w:shd w:val="clear" w:color="auto" w:fill="auto"/>
          </w:tcPr>
          <w:p w:rsidR="00367809" w:rsidRPr="009F05D9" w:rsidRDefault="00E967BB" w:rsidP="00E967BB">
            <w:pPr>
              <w:rPr>
                <w:color w:val="FF0000"/>
                <w:sz w:val="24"/>
                <w:szCs w:val="24"/>
              </w:rPr>
            </w:pPr>
            <w:r w:rsidRPr="009F05D9">
              <w:rPr>
                <w:color w:val="000000"/>
                <w:sz w:val="24"/>
                <w:szCs w:val="24"/>
              </w:rPr>
              <w:t xml:space="preserve">Собрание представителей города Кузнецка, администрация города </w:t>
            </w:r>
            <w:r w:rsidR="00367809" w:rsidRPr="009F05D9">
              <w:rPr>
                <w:color w:val="000000"/>
                <w:sz w:val="24"/>
                <w:szCs w:val="24"/>
              </w:rPr>
              <w:t>Кузнецка</w:t>
            </w:r>
          </w:p>
        </w:tc>
      </w:tr>
      <w:tr w:rsidR="005B6B8C" w:rsidRPr="009F05D9" w:rsidTr="009F05D9">
        <w:tc>
          <w:tcPr>
            <w:tcW w:w="236" w:type="pct"/>
            <w:shd w:val="clear" w:color="auto" w:fill="auto"/>
          </w:tcPr>
          <w:p w:rsidR="005B6B8C" w:rsidRPr="009F05D9" w:rsidRDefault="005B6B8C" w:rsidP="00E9160B">
            <w:pPr>
              <w:ind w:left="-108" w:right="-110"/>
              <w:jc w:val="center"/>
              <w:rPr>
                <w:sz w:val="24"/>
                <w:szCs w:val="24"/>
              </w:rPr>
            </w:pPr>
            <w:r w:rsidRPr="009F05D9">
              <w:rPr>
                <w:sz w:val="24"/>
                <w:szCs w:val="24"/>
              </w:rPr>
              <w:lastRenderedPageBreak/>
              <w:t>4.3.</w:t>
            </w:r>
          </w:p>
        </w:tc>
        <w:tc>
          <w:tcPr>
            <w:tcW w:w="1970" w:type="pct"/>
            <w:shd w:val="clear" w:color="auto" w:fill="auto"/>
          </w:tcPr>
          <w:p w:rsidR="005B6B8C" w:rsidRPr="009F05D9" w:rsidRDefault="005B6B8C" w:rsidP="00751CF9">
            <w:pPr>
              <w:autoSpaceDE w:val="0"/>
              <w:autoSpaceDN w:val="0"/>
              <w:adjustRightInd w:val="0"/>
              <w:jc w:val="both"/>
              <w:rPr>
                <w:sz w:val="24"/>
                <w:szCs w:val="24"/>
              </w:rPr>
            </w:pPr>
            <w:r w:rsidRPr="009F05D9">
              <w:rPr>
                <w:spacing w:val="-2"/>
                <w:sz w:val="24"/>
                <w:szCs w:val="24"/>
              </w:rPr>
              <w:t>Привлечение общественных объединений, уставными</w:t>
            </w:r>
            <w:r w:rsidRPr="009F05D9">
              <w:rPr>
                <w:sz w:val="24"/>
                <w:szCs w:val="24"/>
              </w:rPr>
              <w:t xml:space="preserve"> задачами которых является участие в противодействии коррупции, и других институтов гражданского общества к деятельности по формированию в органах местного самоуправления отрицательного отношения к коррупции</w:t>
            </w:r>
          </w:p>
        </w:tc>
        <w:tc>
          <w:tcPr>
            <w:tcW w:w="719" w:type="pct"/>
            <w:shd w:val="clear" w:color="auto" w:fill="auto"/>
          </w:tcPr>
          <w:p w:rsidR="005B6B8C" w:rsidRPr="009F05D9" w:rsidRDefault="005B6B8C" w:rsidP="00E9160B">
            <w:pPr>
              <w:jc w:val="center"/>
              <w:rPr>
                <w:sz w:val="24"/>
                <w:szCs w:val="24"/>
              </w:rPr>
            </w:pPr>
            <w:r w:rsidRPr="009F05D9">
              <w:rPr>
                <w:sz w:val="24"/>
                <w:szCs w:val="24"/>
              </w:rPr>
              <w:t>в течение</w:t>
            </w:r>
          </w:p>
          <w:p w:rsidR="005B6B8C" w:rsidRPr="009F05D9" w:rsidRDefault="005B6B8C" w:rsidP="00E9160B">
            <w:pPr>
              <w:jc w:val="center"/>
              <w:rPr>
                <w:sz w:val="24"/>
                <w:szCs w:val="24"/>
              </w:rPr>
            </w:pPr>
            <w:r w:rsidRPr="009F05D9">
              <w:rPr>
                <w:sz w:val="24"/>
                <w:szCs w:val="24"/>
              </w:rPr>
              <w:t>срока действия плана</w:t>
            </w:r>
          </w:p>
        </w:tc>
        <w:tc>
          <w:tcPr>
            <w:tcW w:w="2075" w:type="pct"/>
            <w:shd w:val="clear" w:color="auto" w:fill="auto"/>
          </w:tcPr>
          <w:p w:rsidR="005B6B8C" w:rsidRPr="009F05D9" w:rsidRDefault="005B6B8C" w:rsidP="00835D13">
            <w:pPr>
              <w:rPr>
                <w:color w:val="000000"/>
                <w:sz w:val="24"/>
                <w:szCs w:val="24"/>
              </w:rPr>
            </w:pPr>
            <w:r w:rsidRPr="009F05D9">
              <w:rPr>
                <w:color w:val="000000"/>
                <w:sz w:val="24"/>
                <w:szCs w:val="24"/>
              </w:rPr>
              <w:t xml:space="preserve">Собрание представителей города Кузнецка, администрация города Кузнецка, комитет по управлению 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управление финансов города Кузнецка, контрольно-счетная палата города Кузнецка, отдел социальной </w:t>
            </w:r>
            <w:proofErr w:type="gramStart"/>
            <w:r w:rsidRPr="009F05D9">
              <w:rPr>
                <w:color w:val="000000"/>
                <w:sz w:val="24"/>
                <w:szCs w:val="24"/>
              </w:rPr>
              <w:t>защиты населения администрации города Кузнецка</w:t>
            </w:r>
            <w:proofErr w:type="gramEnd"/>
          </w:p>
        </w:tc>
      </w:tr>
      <w:tr w:rsidR="005B6B8C" w:rsidRPr="009F05D9" w:rsidTr="009F05D9">
        <w:tc>
          <w:tcPr>
            <w:tcW w:w="236" w:type="pct"/>
            <w:shd w:val="clear" w:color="auto" w:fill="auto"/>
          </w:tcPr>
          <w:p w:rsidR="005B6B8C" w:rsidRPr="009F05D9" w:rsidRDefault="005B6B8C" w:rsidP="00E9160B">
            <w:pPr>
              <w:ind w:left="-108" w:right="-110"/>
              <w:jc w:val="center"/>
              <w:rPr>
                <w:sz w:val="24"/>
                <w:szCs w:val="24"/>
              </w:rPr>
            </w:pPr>
            <w:r w:rsidRPr="009F05D9">
              <w:rPr>
                <w:sz w:val="24"/>
                <w:szCs w:val="24"/>
              </w:rPr>
              <w:t>4.4.</w:t>
            </w:r>
          </w:p>
        </w:tc>
        <w:tc>
          <w:tcPr>
            <w:tcW w:w="1970" w:type="pct"/>
            <w:shd w:val="clear" w:color="auto" w:fill="auto"/>
          </w:tcPr>
          <w:p w:rsidR="005B6B8C" w:rsidRPr="009F05D9" w:rsidRDefault="005B6B8C" w:rsidP="00E068DA">
            <w:pPr>
              <w:autoSpaceDE w:val="0"/>
              <w:autoSpaceDN w:val="0"/>
              <w:adjustRightInd w:val="0"/>
              <w:jc w:val="both"/>
              <w:rPr>
                <w:sz w:val="24"/>
                <w:szCs w:val="24"/>
              </w:rPr>
            </w:pPr>
            <w:r w:rsidRPr="009F05D9">
              <w:rPr>
                <w:sz w:val="24"/>
                <w:szCs w:val="24"/>
              </w:rPr>
              <w:t xml:space="preserve">Обеспечение эффективного взаимодействия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в городе Кузнецке </w:t>
            </w:r>
          </w:p>
        </w:tc>
        <w:tc>
          <w:tcPr>
            <w:tcW w:w="719" w:type="pct"/>
            <w:shd w:val="clear" w:color="auto" w:fill="auto"/>
          </w:tcPr>
          <w:p w:rsidR="00BD5B52" w:rsidRPr="009F05D9" w:rsidRDefault="00BD5B52" w:rsidP="00BD5B52">
            <w:pPr>
              <w:jc w:val="center"/>
              <w:rPr>
                <w:sz w:val="24"/>
                <w:szCs w:val="24"/>
              </w:rPr>
            </w:pPr>
            <w:r w:rsidRPr="009F05D9">
              <w:rPr>
                <w:sz w:val="24"/>
                <w:szCs w:val="24"/>
              </w:rPr>
              <w:t>в течение</w:t>
            </w:r>
          </w:p>
          <w:p w:rsidR="005B6B8C" w:rsidRPr="009F05D9" w:rsidRDefault="00BD5B52" w:rsidP="00BD5B52">
            <w:pPr>
              <w:suppressAutoHyphens/>
              <w:autoSpaceDE w:val="0"/>
              <w:autoSpaceDN w:val="0"/>
              <w:adjustRightInd w:val="0"/>
              <w:jc w:val="center"/>
              <w:rPr>
                <w:sz w:val="24"/>
                <w:szCs w:val="24"/>
              </w:rPr>
            </w:pPr>
            <w:r w:rsidRPr="009F05D9">
              <w:rPr>
                <w:sz w:val="24"/>
                <w:szCs w:val="24"/>
              </w:rPr>
              <w:t>срока действия плана</w:t>
            </w:r>
          </w:p>
        </w:tc>
        <w:tc>
          <w:tcPr>
            <w:tcW w:w="2075" w:type="pct"/>
            <w:shd w:val="clear" w:color="auto" w:fill="auto"/>
          </w:tcPr>
          <w:p w:rsidR="005B6B8C" w:rsidRPr="009F05D9" w:rsidRDefault="005B6B8C" w:rsidP="00835D13">
            <w:pPr>
              <w:rPr>
                <w:color w:val="000000"/>
                <w:sz w:val="24"/>
                <w:szCs w:val="24"/>
              </w:rPr>
            </w:pPr>
            <w:r w:rsidRPr="009F05D9">
              <w:rPr>
                <w:color w:val="000000"/>
                <w:sz w:val="24"/>
                <w:szCs w:val="24"/>
              </w:rPr>
              <w:t xml:space="preserve">Собрание представителей города Кузнецка, администрация города Кузнецка, комитет по управлению 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управление финансов города Кузнецка, контрольно-счетная палата города Кузнецка, отдел социальной </w:t>
            </w:r>
            <w:proofErr w:type="gramStart"/>
            <w:r w:rsidRPr="009F05D9">
              <w:rPr>
                <w:color w:val="000000"/>
                <w:sz w:val="24"/>
                <w:szCs w:val="24"/>
              </w:rPr>
              <w:t>защиты населения администрации города Кузнецка</w:t>
            </w:r>
            <w:proofErr w:type="gramEnd"/>
          </w:p>
        </w:tc>
      </w:tr>
      <w:tr w:rsidR="005B6B8C" w:rsidRPr="009F05D9" w:rsidTr="009F05D9">
        <w:tc>
          <w:tcPr>
            <w:tcW w:w="236" w:type="pct"/>
            <w:shd w:val="clear" w:color="auto" w:fill="auto"/>
          </w:tcPr>
          <w:p w:rsidR="005B6B8C" w:rsidRPr="009F05D9" w:rsidRDefault="005B6B8C" w:rsidP="00E9160B">
            <w:pPr>
              <w:ind w:left="-108" w:right="-110"/>
              <w:jc w:val="center"/>
              <w:rPr>
                <w:sz w:val="24"/>
                <w:szCs w:val="24"/>
              </w:rPr>
            </w:pPr>
            <w:r w:rsidRPr="009F05D9">
              <w:rPr>
                <w:sz w:val="24"/>
                <w:szCs w:val="24"/>
              </w:rPr>
              <w:t>4.5.</w:t>
            </w:r>
          </w:p>
        </w:tc>
        <w:tc>
          <w:tcPr>
            <w:tcW w:w="1970" w:type="pct"/>
            <w:shd w:val="clear" w:color="auto" w:fill="auto"/>
          </w:tcPr>
          <w:p w:rsidR="005B6B8C" w:rsidRPr="009F05D9" w:rsidRDefault="005B6B8C" w:rsidP="00E068DA">
            <w:pPr>
              <w:autoSpaceDE w:val="0"/>
              <w:autoSpaceDN w:val="0"/>
              <w:adjustRightInd w:val="0"/>
              <w:jc w:val="both"/>
              <w:rPr>
                <w:sz w:val="24"/>
                <w:szCs w:val="24"/>
              </w:rPr>
            </w:pPr>
            <w:r w:rsidRPr="009F05D9">
              <w:rPr>
                <w:sz w:val="24"/>
                <w:szCs w:val="24"/>
              </w:rPr>
              <w:t xml:space="preserve">Наполнение и поддержание в актуальном состоянии </w:t>
            </w:r>
            <w:proofErr w:type="gramStart"/>
            <w:r w:rsidRPr="009F05D9">
              <w:rPr>
                <w:sz w:val="24"/>
                <w:szCs w:val="24"/>
              </w:rPr>
              <w:t>вкладки официальных сайтов Собрания представителей города Кузнецка</w:t>
            </w:r>
            <w:proofErr w:type="gramEnd"/>
            <w:r w:rsidRPr="009F05D9">
              <w:rPr>
                <w:sz w:val="24"/>
                <w:szCs w:val="24"/>
              </w:rPr>
              <w:t xml:space="preserve"> и администрации города Кузнецка, посвященной вопросам противодействия коррупции</w:t>
            </w:r>
          </w:p>
        </w:tc>
        <w:tc>
          <w:tcPr>
            <w:tcW w:w="719" w:type="pct"/>
            <w:shd w:val="clear" w:color="auto" w:fill="auto"/>
          </w:tcPr>
          <w:p w:rsidR="005B6B8C" w:rsidRPr="009F05D9" w:rsidRDefault="005B6B8C" w:rsidP="00E9160B">
            <w:pPr>
              <w:jc w:val="center"/>
              <w:rPr>
                <w:sz w:val="24"/>
                <w:szCs w:val="24"/>
              </w:rPr>
            </w:pPr>
            <w:r w:rsidRPr="009F05D9">
              <w:rPr>
                <w:sz w:val="24"/>
                <w:szCs w:val="24"/>
              </w:rPr>
              <w:t>в течение</w:t>
            </w:r>
          </w:p>
          <w:p w:rsidR="005B6B8C" w:rsidRPr="009F05D9" w:rsidRDefault="005B6B8C" w:rsidP="00E9160B">
            <w:pPr>
              <w:jc w:val="center"/>
              <w:rPr>
                <w:sz w:val="24"/>
                <w:szCs w:val="24"/>
              </w:rPr>
            </w:pPr>
            <w:r w:rsidRPr="009F05D9">
              <w:rPr>
                <w:sz w:val="24"/>
                <w:szCs w:val="24"/>
              </w:rPr>
              <w:t>срока действия плана</w:t>
            </w:r>
          </w:p>
        </w:tc>
        <w:tc>
          <w:tcPr>
            <w:tcW w:w="2075" w:type="pct"/>
            <w:shd w:val="clear" w:color="auto" w:fill="auto"/>
          </w:tcPr>
          <w:p w:rsidR="005B6B8C" w:rsidRPr="009F05D9" w:rsidRDefault="005B6B8C" w:rsidP="00EB54F0">
            <w:pPr>
              <w:rPr>
                <w:sz w:val="24"/>
                <w:szCs w:val="24"/>
              </w:rPr>
            </w:pPr>
            <w:r w:rsidRPr="009F05D9">
              <w:rPr>
                <w:sz w:val="24"/>
                <w:szCs w:val="24"/>
              </w:rPr>
              <w:t>Собрание представителей города Кузнецка, администрация города Кузнецка</w:t>
            </w:r>
            <w:r w:rsidR="00563D14" w:rsidRPr="009F05D9">
              <w:rPr>
                <w:sz w:val="24"/>
                <w:szCs w:val="24"/>
              </w:rPr>
              <w:t>, управление образования города Кузнецка</w:t>
            </w:r>
          </w:p>
        </w:tc>
      </w:tr>
    </w:tbl>
    <w:p w:rsidR="00326C50" w:rsidRPr="009F05D9" w:rsidRDefault="00326C50" w:rsidP="00326C50">
      <w:pPr>
        <w:rPr>
          <w:sz w:val="24"/>
          <w:szCs w:val="24"/>
        </w:rPr>
      </w:pPr>
    </w:p>
    <w:p w:rsidR="00326C50" w:rsidRPr="009F05D9" w:rsidRDefault="00326C50" w:rsidP="00B95337">
      <w:pPr>
        <w:jc w:val="center"/>
        <w:rPr>
          <w:sz w:val="24"/>
          <w:szCs w:val="24"/>
        </w:rPr>
      </w:pPr>
    </w:p>
    <w:p w:rsidR="00326C50" w:rsidRDefault="00326C50" w:rsidP="00326C50">
      <w:pPr>
        <w:jc w:val="right"/>
        <w:rPr>
          <w:sz w:val="28"/>
          <w:szCs w:val="28"/>
        </w:rPr>
      </w:pPr>
    </w:p>
    <w:p w:rsidR="00326C50" w:rsidRDefault="00326C50" w:rsidP="00326C50">
      <w:pPr>
        <w:jc w:val="right"/>
        <w:rPr>
          <w:sz w:val="28"/>
          <w:szCs w:val="28"/>
        </w:rPr>
      </w:pPr>
    </w:p>
    <w:sectPr w:rsidR="00326C50" w:rsidSect="009E12AF">
      <w:footerReference w:type="default" r:id="rId12"/>
      <w:endnotePr>
        <w:numFmt w:val="decimal"/>
      </w:endnotePr>
      <w:pgSz w:w="16840" w:h="11907" w:orient="landscape" w:code="9"/>
      <w:pgMar w:top="1418" w:right="1134" w:bottom="851" w:left="1134"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AC7" w:rsidRDefault="00B44AC7">
      <w:r>
        <w:separator/>
      </w:r>
    </w:p>
  </w:endnote>
  <w:endnote w:type="continuationSeparator" w:id="0">
    <w:p w:rsidR="00B44AC7" w:rsidRDefault="00B44A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71" w:rsidRPr="002744B1" w:rsidRDefault="00EC1962">
    <w:pPr>
      <w:pStyle w:val="a5"/>
    </w:pPr>
    <w:fldSimple w:instr=" FILENAME \* Lower\p  \* MERGEFORMAT ">
      <w:r w:rsidR="00935905" w:rsidRPr="00935905">
        <w:rPr>
          <w:noProof/>
          <w:sz w:val="16"/>
          <w:lang w:val="en-US"/>
        </w:rPr>
        <w:t>c</w:t>
      </w:r>
      <w:r w:rsidR="00935905">
        <w:rPr>
          <w:noProof/>
        </w:rPr>
        <w:t>:\documents and settings\user\рабочий стол\проекты 29  апреля 2015\6 план противодействия коррупции в городе кузнецке на 2015 год.docx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71" w:rsidRPr="008347BD" w:rsidRDefault="00C14171" w:rsidP="008347B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AC7" w:rsidRDefault="00B44AC7">
      <w:r>
        <w:separator/>
      </w:r>
    </w:p>
  </w:footnote>
  <w:footnote w:type="continuationSeparator" w:id="0">
    <w:p w:rsidR="00B44AC7" w:rsidRDefault="00B44A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71" w:rsidRDefault="00EC1962">
    <w:pPr>
      <w:pStyle w:val="a3"/>
      <w:jc w:val="center"/>
    </w:pPr>
    <w:r>
      <w:fldChar w:fldCharType="begin"/>
    </w:r>
    <w:r w:rsidR="00C14171">
      <w:instrText>PAGE   \* MERGEFORMAT</w:instrText>
    </w:r>
    <w:r>
      <w:fldChar w:fldCharType="separate"/>
    </w:r>
    <w:r w:rsidR="0057645A">
      <w:rPr>
        <w:noProof/>
      </w:rPr>
      <w:t>2</w:t>
    </w:r>
    <w:r>
      <w:fldChar w:fldCharType="end"/>
    </w:r>
  </w:p>
  <w:p w:rsidR="00C14171" w:rsidRDefault="00C1417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71" w:rsidRDefault="00C14171">
    <w:pPr>
      <w:pStyle w:val="a3"/>
      <w:jc w:val="center"/>
    </w:pPr>
  </w:p>
  <w:p w:rsidR="00C14171" w:rsidRDefault="00C1417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86E38"/>
    <w:multiLevelType w:val="hybridMultilevel"/>
    <w:tmpl w:val="EFB0F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rawingGridHorizontalSpacing w:val="57"/>
  <w:drawingGridVerticalSpacing w:val="57"/>
  <w:doNotUseMarginsForDrawingGridOrigin/>
  <w:drawingGridHorizontalOrigin w:val="1418"/>
  <w:drawingGridVerticalOrigin w:val="1134"/>
  <w:noPunctuationKerning/>
  <w:characterSpacingControl w:val="doNotCompress"/>
  <w:footnotePr>
    <w:footnote w:id="-1"/>
    <w:footnote w:id="0"/>
  </w:footnotePr>
  <w:endnotePr>
    <w:endnote w:id="-1"/>
    <w:endnote w:id="0"/>
  </w:endnotePr>
  <w:compat/>
  <w:rsids>
    <w:rsidRoot w:val="00326C50"/>
    <w:rsid w:val="000007DC"/>
    <w:rsid w:val="00000F44"/>
    <w:rsid w:val="0001224B"/>
    <w:rsid w:val="00012A78"/>
    <w:rsid w:val="0001313C"/>
    <w:rsid w:val="00015591"/>
    <w:rsid w:val="00016DFB"/>
    <w:rsid w:val="00021074"/>
    <w:rsid w:val="00022BB4"/>
    <w:rsid w:val="000236C5"/>
    <w:rsid w:val="00023C39"/>
    <w:rsid w:val="00025FF5"/>
    <w:rsid w:val="00026BEF"/>
    <w:rsid w:val="00026D43"/>
    <w:rsid w:val="0003117F"/>
    <w:rsid w:val="00031B17"/>
    <w:rsid w:val="00032265"/>
    <w:rsid w:val="00034001"/>
    <w:rsid w:val="000353D4"/>
    <w:rsid w:val="00035FE3"/>
    <w:rsid w:val="0003652E"/>
    <w:rsid w:val="000365A4"/>
    <w:rsid w:val="00041078"/>
    <w:rsid w:val="000427F2"/>
    <w:rsid w:val="000432E4"/>
    <w:rsid w:val="00046C02"/>
    <w:rsid w:val="00051AF6"/>
    <w:rsid w:val="00052358"/>
    <w:rsid w:val="00052CB0"/>
    <w:rsid w:val="0005412B"/>
    <w:rsid w:val="00055023"/>
    <w:rsid w:val="000551B7"/>
    <w:rsid w:val="00056AE2"/>
    <w:rsid w:val="00060531"/>
    <w:rsid w:val="00061481"/>
    <w:rsid w:val="00070523"/>
    <w:rsid w:val="000736C9"/>
    <w:rsid w:val="000774A7"/>
    <w:rsid w:val="0008532F"/>
    <w:rsid w:val="00090769"/>
    <w:rsid w:val="0009715A"/>
    <w:rsid w:val="000A07AC"/>
    <w:rsid w:val="000A4B83"/>
    <w:rsid w:val="000B03EE"/>
    <w:rsid w:val="000B1160"/>
    <w:rsid w:val="000B3DBD"/>
    <w:rsid w:val="000B50CE"/>
    <w:rsid w:val="000B6432"/>
    <w:rsid w:val="000B7547"/>
    <w:rsid w:val="000C614E"/>
    <w:rsid w:val="000C76E0"/>
    <w:rsid w:val="000D4AC5"/>
    <w:rsid w:val="000D58F2"/>
    <w:rsid w:val="000D6117"/>
    <w:rsid w:val="000E0096"/>
    <w:rsid w:val="000E010D"/>
    <w:rsid w:val="000E3F0C"/>
    <w:rsid w:val="000E41E0"/>
    <w:rsid w:val="000E5578"/>
    <w:rsid w:val="000F06FD"/>
    <w:rsid w:val="000F2A6F"/>
    <w:rsid w:val="000F3500"/>
    <w:rsid w:val="000F7145"/>
    <w:rsid w:val="000F75E0"/>
    <w:rsid w:val="00100ADB"/>
    <w:rsid w:val="00100FFA"/>
    <w:rsid w:val="00105E4D"/>
    <w:rsid w:val="001061F4"/>
    <w:rsid w:val="00106FD2"/>
    <w:rsid w:val="001071EF"/>
    <w:rsid w:val="00110F93"/>
    <w:rsid w:val="00114357"/>
    <w:rsid w:val="0011619C"/>
    <w:rsid w:val="001205AB"/>
    <w:rsid w:val="00120961"/>
    <w:rsid w:val="00121BDC"/>
    <w:rsid w:val="00123C05"/>
    <w:rsid w:val="00126B34"/>
    <w:rsid w:val="00127EE6"/>
    <w:rsid w:val="0013140D"/>
    <w:rsid w:val="001337CC"/>
    <w:rsid w:val="0013441A"/>
    <w:rsid w:val="001345CF"/>
    <w:rsid w:val="00135242"/>
    <w:rsid w:val="00137145"/>
    <w:rsid w:val="0013753A"/>
    <w:rsid w:val="00144810"/>
    <w:rsid w:val="00144E13"/>
    <w:rsid w:val="00146C45"/>
    <w:rsid w:val="00151535"/>
    <w:rsid w:val="00152498"/>
    <w:rsid w:val="0015309E"/>
    <w:rsid w:val="00153C64"/>
    <w:rsid w:val="00154605"/>
    <w:rsid w:val="00154CCC"/>
    <w:rsid w:val="0015706F"/>
    <w:rsid w:val="00161139"/>
    <w:rsid w:val="00163415"/>
    <w:rsid w:val="001641A8"/>
    <w:rsid w:val="00164676"/>
    <w:rsid w:val="00164678"/>
    <w:rsid w:val="00167D09"/>
    <w:rsid w:val="00171D72"/>
    <w:rsid w:val="00174194"/>
    <w:rsid w:val="001772E1"/>
    <w:rsid w:val="00177C32"/>
    <w:rsid w:val="001837EE"/>
    <w:rsid w:val="00186408"/>
    <w:rsid w:val="00190DEE"/>
    <w:rsid w:val="001A2729"/>
    <w:rsid w:val="001A502E"/>
    <w:rsid w:val="001A6C89"/>
    <w:rsid w:val="001A7075"/>
    <w:rsid w:val="001B24AA"/>
    <w:rsid w:val="001B46FD"/>
    <w:rsid w:val="001B6260"/>
    <w:rsid w:val="001B7670"/>
    <w:rsid w:val="001C0643"/>
    <w:rsid w:val="001C316A"/>
    <w:rsid w:val="001C321D"/>
    <w:rsid w:val="001C71D4"/>
    <w:rsid w:val="001D3568"/>
    <w:rsid w:val="001E03DF"/>
    <w:rsid w:val="001E133C"/>
    <w:rsid w:val="001E3559"/>
    <w:rsid w:val="001E5258"/>
    <w:rsid w:val="001E7019"/>
    <w:rsid w:val="001F0AE7"/>
    <w:rsid w:val="001F6DE5"/>
    <w:rsid w:val="001F7020"/>
    <w:rsid w:val="00201859"/>
    <w:rsid w:val="00201F85"/>
    <w:rsid w:val="00202350"/>
    <w:rsid w:val="002051DF"/>
    <w:rsid w:val="00216E26"/>
    <w:rsid w:val="00220101"/>
    <w:rsid w:val="00223005"/>
    <w:rsid w:val="00231E19"/>
    <w:rsid w:val="00237594"/>
    <w:rsid w:val="002375A0"/>
    <w:rsid w:val="00240B55"/>
    <w:rsid w:val="0024620E"/>
    <w:rsid w:val="0024648B"/>
    <w:rsid w:val="00254021"/>
    <w:rsid w:val="00254098"/>
    <w:rsid w:val="0025465C"/>
    <w:rsid w:val="00257FF3"/>
    <w:rsid w:val="002659A7"/>
    <w:rsid w:val="00265C9D"/>
    <w:rsid w:val="00273C6D"/>
    <w:rsid w:val="002759A0"/>
    <w:rsid w:val="00281988"/>
    <w:rsid w:val="002821C6"/>
    <w:rsid w:val="00287345"/>
    <w:rsid w:val="0029507E"/>
    <w:rsid w:val="00295621"/>
    <w:rsid w:val="002979D6"/>
    <w:rsid w:val="002A00E6"/>
    <w:rsid w:val="002A2CC8"/>
    <w:rsid w:val="002A43C5"/>
    <w:rsid w:val="002A594B"/>
    <w:rsid w:val="002B02CB"/>
    <w:rsid w:val="002B02DE"/>
    <w:rsid w:val="002B0527"/>
    <w:rsid w:val="002B0E1C"/>
    <w:rsid w:val="002C176B"/>
    <w:rsid w:val="002C2677"/>
    <w:rsid w:val="002D161A"/>
    <w:rsid w:val="002D1B0D"/>
    <w:rsid w:val="002E1109"/>
    <w:rsid w:val="002E49D8"/>
    <w:rsid w:val="002E6558"/>
    <w:rsid w:val="002E6B4E"/>
    <w:rsid w:val="002E731C"/>
    <w:rsid w:val="002F0EDC"/>
    <w:rsid w:val="002F350E"/>
    <w:rsid w:val="002F64B0"/>
    <w:rsid w:val="0030219C"/>
    <w:rsid w:val="00302258"/>
    <w:rsid w:val="00302462"/>
    <w:rsid w:val="00304294"/>
    <w:rsid w:val="00304394"/>
    <w:rsid w:val="00306BDB"/>
    <w:rsid w:val="0031188C"/>
    <w:rsid w:val="003129F2"/>
    <w:rsid w:val="00313B34"/>
    <w:rsid w:val="00315EC9"/>
    <w:rsid w:val="003173BC"/>
    <w:rsid w:val="003201EB"/>
    <w:rsid w:val="003203B5"/>
    <w:rsid w:val="00321AB4"/>
    <w:rsid w:val="00324114"/>
    <w:rsid w:val="00326C50"/>
    <w:rsid w:val="003364F1"/>
    <w:rsid w:val="00337667"/>
    <w:rsid w:val="00337DCF"/>
    <w:rsid w:val="00337F25"/>
    <w:rsid w:val="003439BA"/>
    <w:rsid w:val="0034404D"/>
    <w:rsid w:val="00344CC7"/>
    <w:rsid w:val="00344E3F"/>
    <w:rsid w:val="00347731"/>
    <w:rsid w:val="00352FD9"/>
    <w:rsid w:val="003536E8"/>
    <w:rsid w:val="00355479"/>
    <w:rsid w:val="003565E9"/>
    <w:rsid w:val="0036261F"/>
    <w:rsid w:val="00363566"/>
    <w:rsid w:val="003656A3"/>
    <w:rsid w:val="00367809"/>
    <w:rsid w:val="0037091D"/>
    <w:rsid w:val="003730C6"/>
    <w:rsid w:val="00374E66"/>
    <w:rsid w:val="00375808"/>
    <w:rsid w:val="0038054E"/>
    <w:rsid w:val="00382E44"/>
    <w:rsid w:val="0038415B"/>
    <w:rsid w:val="00387253"/>
    <w:rsid w:val="003873B5"/>
    <w:rsid w:val="0039368F"/>
    <w:rsid w:val="00393CFE"/>
    <w:rsid w:val="00394C4B"/>
    <w:rsid w:val="00395880"/>
    <w:rsid w:val="00397B11"/>
    <w:rsid w:val="003A31FB"/>
    <w:rsid w:val="003A35EA"/>
    <w:rsid w:val="003A501F"/>
    <w:rsid w:val="003B28BF"/>
    <w:rsid w:val="003C2FAC"/>
    <w:rsid w:val="003C399C"/>
    <w:rsid w:val="003C3D5D"/>
    <w:rsid w:val="003D0E46"/>
    <w:rsid w:val="003D21A9"/>
    <w:rsid w:val="003D2F8A"/>
    <w:rsid w:val="003E0177"/>
    <w:rsid w:val="003E132F"/>
    <w:rsid w:val="003E395F"/>
    <w:rsid w:val="003E3DA2"/>
    <w:rsid w:val="003E400E"/>
    <w:rsid w:val="003E5984"/>
    <w:rsid w:val="003E7212"/>
    <w:rsid w:val="003E73F6"/>
    <w:rsid w:val="003F008B"/>
    <w:rsid w:val="003F02AB"/>
    <w:rsid w:val="003F2E06"/>
    <w:rsid w:val="003F42A4"/>
    <w:rsid w:val="003F4EF6"/>
    <w:rsid w:val="003F6CD6"/>
    <w:rsid w:val="00412882"/>
    <w:rsid w:val="004158EB"/>
    <w:rsid w:val="00416B48"/>
    <w:rsid w:val="004175BD"/>
    <w:rsid w:val="00420F2A"/>
    <w:rsid w:val="00423EA1"/>
    <w:rsid w:val="00426FF1"/>
    <w:rsid w:val="00430899"/>
    <w:rsid w:val="00430E2E"/>
    <w:rsid w:val="0043166B"/>
    <w:rsid w:val="00432A04"/>
    <w:rsid w:val="00433954"/>
    <w:rsid w:val="00436151"/>
    <w:rsid w:val="004369D9"/>
    <w:rsid w:val="004373E7"/>
    <w:rsid w:val="004401BA"/>
    <w:rsid w:val="00440A52"/>
    <w:rsid w:val="0044131E"/>
    <w:rsid w:val="00443F5E"/>
    <w:rsid w:val="00444E72"/>
    <w:rsid w:val="00452441"/>
    <w:rsid w:val="004529AE"/>
    <w:rsid w:val="00457116"/>
    <w:rsid w:val="0045744C"/>
    <w:rsid w:val="00460242"/>
    <w:rsid w:val="00461D7C"/>
    <w:rsid w:val="00463AB4"/>
    <w:rsid w:val="00463D76"/>
    <w:rsid w:val="00465552"/>
    <w:rsid w:val="004671C1"/>
    <w:rsid w:val="00474A49"/>
    <w:rsid w:val="00477315"/>
    <w:rsid w:val="00480F28"/>
    <w:rsid w:val="004810BB"/>
    <w:rsid w:val="004827C1"/>
    <w:rsid w:val="00482DC4"/>
    <w:rsid w:val="004869D0"/>
    <w:rsid w:val="0049063F"/>
    <w:rsid w:val="004911B8"/>
    <w:rsid w:val="00493A92"/>
    <w:rsid w:val="004968F8"/>
    <w:rsid w:val="004A0829"/>
    <w:rsid w:val="004B13B1"/>
    <w:rsid w:val="004B4337"/>
    <w:rsid w:val="004C10D7"/>
    <w:rsid w:val="004C23D5"/>
    <w:rsid w:val="004C28B4"/>
    <w:rsid w:val="004C46F6"/>
    <w:rsid w:val="004C652F"/>
    <w:rsid w:val="004C67B7"/>
    <w:rsid w:val="004C704E"/>
    <w:rsid w:val="004D22E7"/>
    <w:rsid w:val="004D2721"/>
    <w:rsid w:val="004E1A3B"/>
    <w:rsid w:val="004E250C"/>
    <w:rsid w:val="004E2F44"/>
    <w:rsid w:val="004E491F"/>
    <w:rsid w:val="004E5F22"/>
    <w:rsid w:val="004E7561"/>
    <w:rsid w:val="004F099B"/>
    <w:rsid w:val="004F22DF"/>
    <w:rsid w:val="004F6FE1"/>
    <w:rsid w:val="004F73C3"/>
    <w:rsid w:val="00502AAD"/>
    <w:rsid w:val="00506204"/>
    <w:rsid w:val="00506F05"/>
    <w:rsid w:val="00511F36"/>
    <w:rsid w:val="00513363"/>
    <w:rsid w:val="00515AB8"/>
    <w:rsid w:val="0051673B"/>
    <w:rsid w:val="00516C35"/>
    <w:rsid w:val="005206B5"/>
    <w:rsid w:val="00520CB5"/>
    <w:rsid w:val="00525150"/>
    <w:rsid w:val="005258C8"/>
    <w:rsid w:val="00527D28"/>
    <w:rsid w:val="00530C92"/>
    <w:rsid w:val="005331E1"/>
    <w:rsid w:val="00533BF7"/>
    <w:rsid w:val="00541BDE"/>
    <w:rsid w:val="0054374E"/>
    <w:rsid w:val="00546872"/>
    <w:rsid w:val="0055020A"/>
    <w:rsid w:val="00552D2C"/>
    <w:rsid w:val="005545B4"/>
    <w:rsid w:val="00554778"/>
    <w:rsid w:val="00556A79"/>
    <w:rsid w:val="00556F71"/>
    <w:rsid w:val="0056080C"/>
    <w:rsid w:val="00560D30"/>
    <w:rsid w:val="00561740"/>
    <w:rsid w:val="00563D14"/>
    <w:rsid w:val="00565939"/>
    <w:rsid w:val="0057067E"/>
    <w:rsid w:val="00570E95"/>
    <w:rsid w:val="0057645A"/>
    <w:rsid w:val="00587EB8"/>
    <w:rsid w:val="005901E8"/>
    <w:rsid w:val="00590DA5"/>
    <w:rsid w:val="0059105C"/>
    <w:rsid w:val="00591858"/>
    <w:rsid w:val="005920A2"/>
    <w:rsid w:val="00593395"/>
    <w:rsid w:val="00593F92"/>
    <w:rsid w:val="00594D98"/>
    <w:rsid w:val="00594F29"/>
    <w:rsid w:val="00595834"/>
    <w:rsid w:val="00596546"/>
    <w:rsid w:val="005A1B6E"/>
    <w:rsid w:val="005A31B5"/>
    <w:rsid w:val="005A36C7"/>
    <w:rsid w:val="005A3A9D"/>
    <w:rsid w:val="005A4CFB"/>
    <w:rsid w:val="005A5B32"/>
    <w:rsid w:val="005A6CCC"/>
    <w:rsid w:val="005A72C5"/>
    <w:rsid w:val="005B1656"/>
    <w:rsid w:val="005B2B30"/>
    <w:rsid w:val="005B2E6F"/>
    <w:rsid w:val="005B4024"/>
    <w:rsid w:val="005B447C"/>
    <w:rsid w:val="005B4694"/>
    <w:rsid w:val="005B4A6A"/>
    <w:rsid w:val="005B50FA"/>
    <w:rsid w:val="005B6B8C"/>
    <w:rsid w:val="005C0464"/>
    <w:rsid w:val="005C0990"/>
    <w:rsid w:val="005C6E7F"/>
    <w:rsid w:val="005D327C"/>
    <w:rsid w:val="005D33F0"/>
    <w:rsid w:val="005D5BA0"/>
    <w:rsid w:val="005D7926"/>
    <w:rsid w:val="005E29DB"/>
    <w:rsid w:val="005E7F25"/>
    <w:rsid w:val="005F02AF"/>
    <w:rsid w:val="005F224E"/>
    <w:rsid w:val="005F252E"/>
    <w:rsid w:val="0060041F"/>
    <w:rsid w:val="00600C14"/>
    <w:rsid w:val="006045BC"/>
    <w:rsid w:val="00604831"/>
    <w:rsid w:val="006112B8"/>
    <w:rsid w:val="00611F12"/>
    <w:rsid w:val="0061398D"/>
    <w:rsid w:val="00615C13"/>
    <w:rsid w:val="00615C86"/>
    <w:rsid w:val="00615DDD"/>
    <w:rsid w:val="006176BC"/>
    <w:rsid w:val="006228E2"/>
    <w:rsid w:val="006243DC"/>
    <w:rsid w:val="006271B6"/>
    <w:rsid w:val="00630B74"/>
    <w:rsid w:val="00630CE3"/>
    <w:rsid w:val="00632A48"/>
    <w:rsid w:val="006354EC"/>
    <w:rsid w:val="00636DE8"/>
    <w:rsid w:val="00647797"/>
    <w:rsid w:val="006501D4"/>
    <w:rsid w:val="00650DB9"/>
    <w:rsid w:val="006518E0"/>
    <w:rsid w:val="00656FC9"/>
    <w:rsid w:val="0066463C"/>
    <w:rsid w:val="0066599E"/>
    <w:rsid w:val="00666C61"/>
    <w:rsid w:val="00671D01"/>
    <w:rsid w:val="00671ECE"/>
    <w:rsid w:val="00672874"/>
    <w:rsid w:val="00681782"/>
    <w:rsid w:val="00682EDD"/>
    <w:rsid w:val="006834E9"/>
    <w:rsid w:val="00683741"/>
    <w:rsid w:val="00685BCF"/>
    <w:rsid w:val="006906E4"/>
    <w:rsid w:val="00691792"/>
    <w:rsid w:val="00692459"/>
    <w:rsid w:val="0069252B"/>
    <w:rsid w:val="0069273D"/>
    <w:rsid w:val="00694F53"/>
    <w:rsid w:val="006A0B18"/>
    <w:rsid w:val="006A11A9"/>
    <w:rsid w:val="006A3976"/>
    <w:rsid w:val="006A596B"/>
    <w:rsid w:val="006A5F7A"/>
    <w:rsid w:val="006B5930"/>
    <w:rsid w:val="006B626C"/>
    <w:rsid w:val="006C2655"/>
    <w:rsid w:val="006C2C91"/>
    <w:rsid w:val="006C3CA3"/>
    <w:rsid w:val="006D51A8"/>
    <w:rsid w:val="006D753B"/>
    <w:rsid w:val="006D75FF"/>
    <w:rsid w:val="006D784E"/>
    <w:rsid w:val="006E25E2"/>
    <w:rsid w:val="006F1368"/>
    <w:rsid w:val="006F198F"/>
    <w:rsid w:val="006F5712"/>
    <w:rsid w:val="007020CD"/>
    <w:rsid w:val="00704889"/>
    <w:rsid w:val="00704D68"/>
    <w:rsid w:val="00706E66"/>
    <w:rsid w:val="00707E43"/>
    <w:rsid w:val="00717CEE"/>
    <w:rsid w:val="00723E2F"/>
    <w:rsid w:val="00726F5F"/>
    <w:rsid w:val="00730ADD"/>
    <w:rsid w:val="0073131F"/>
    <w:rsid w:val="00736DC8"/>
    <w:rsid w:val="0074074F"/>
    <w:rsid w:val="00740A09"/>
    <w:rsid w:val="00742B35"/>
    <w:rsid w:val="00744E47"/>
    <w:rsid w:val="00746178"/>
    <w:rsid w:val="00746B1A"/>
    <w:rsid w:val="00746FF0"/>
    <w:rsid w:val="00747CFC"/>
    <w:rsid w:val="00750A8C"/>
    <w:rsid w:val="00751CF9"/>
    <w:rsid w:val="007537A2"/>
    <w:rsid w:val="007579E2"/>
    <w:rsid w:val="00757DE9"/>
    <w:rsid w:val="00761C8B"/>
    <w:rsid w:val="00763870"/>
    <w:rsid w:val="00764353"/>
    <w:rsid w:val="00764753"/>
    <w:rsid w:val="00764BEE"/>
    <w:rsid w:val="00765A59"/>
    <w:rsid w:val="00765F8F"/>
    <w:rsid w:val="007713FB"/>
    <w:rsid w:val="0078132C"/>
    <w:rsid w:val="00785A80"/>
    <w:rsid w:val="007866F1"/>
    <w:rsid w:val="00786E94"/>
    <w:rsid w:val="00790475"/>
    <w:rsid w:val="00794227"/>
    <w:rsid w:val="00795099"/>
    <w:rsid w:val="00797895"/>
    <w:rsid w:val="007A0AE5"/>
    <w:rsid w:val="007A0CA9"/>
    <w:rsid w:val="007A1350"/>
    <w:rsid w:val="007A2E4E"/>
    <w:rsid w:val="007A3734"/>
    <w:rsid w:val="007A7F83"/>
    <w:rsid w:val="007B4429"/>
    <w:rsid w:val="007C0D30"/>
    <w:rsid w:val="007C1CA1"/>
    <w:rsid w:val="007C3BED"/>
    <w:rsid w:val="007C71B0"/>
    <w:rsid w:val="007D10C9"/>
    <w:rsid w:val="007D1488"/>
    <w:rsid w:val="007D30A6"/>
    <w:rsid w:val="007D52D7"/>
    <w:rsid w:val="007D57AB"/>
    <w:rsid w:val="007E0AFF"/>
    <w:rsid w:val="007E28A1"/>
    <w:rsid w:val="007E54D9"/>
    <w:rsid w:val="007E707B"/>
    <w:rsid w:val="007F3E77"/>
    <w:rsid w:val="007F6D4A"/>
    <w:rsid w:val="008015E1"/>
    <w:rsid w:val="0080455E"/>
    <w:rsid w:val="0080671F"/>
    <w:rsid w:val="008071AF"/>
    <w:rsid w:val="0081042D"/>
    <w:rsid w:val="00813779"/>
    <w:rsid w:val="00813E1C"/>
    <w:rsid w:val="0081531F"/>
    <w:rsid w:val="0081702E"/>
    <w:rsid w:val="008200F8"/>
    <w:rsid w:val="0082158F"/>
    <w:rsid w:val="00822DF2"/>
    <w:rsid w:val="00823C05"/>
    <w:rsid w:val="00824583"/>
    <w:rsid w:val="00833A49"/>
    <w:rsid w:val="00833E4E"/>
    <w:rsid w:val="008346C0"/>
    <w:rsid w:val="008347BD"/>
    <w:rsid w:val="008365AC"/>
    <w:rsid w:val="0083772E"/>
    <w:rsid w:val="00841E0D"/>
    <w:rsid w:val="00843274"/>
    <w:rsid w:val="00845353"/>
    <w:rsid w:val="008455D4"/>
    <w:rsid w:val="008515CB"/>
    <w:rsid w:val="00852394"/>
    <w:rsid w:val="008536F4"/>
    <w:rsid w:val="00854FB7"/>
    <w:rsid w:val="00857E61"/>
    <w:rsid w:val="008601A9"/>
    <w:rsid w:val="00864D28"/>
    <w:rsid w:val="0086682E"/>
    <w:rsid w:val="00867206"/>
    <w:rsid w:val="0087360D"/>
    <w:rsid w:val="00874A18"/>
    <w:rsid w:val="008841B5"/>
    <w:rsid w:val="00885294"/>
    <w:rsid w:val="00885716"/>
    <w:rsid w:val="0088742E"/>
    <w:rsid w:val="00891D68"/>
    <w:rsid w:val="00894187"/>
    <w:rsid w:val="00897B18"/>
    <w:rsid w:val="008A23A0"/>
    <w:rsid w:val="008A2A3D"/>
    <w:rsid w:val="008A32F4"/>
    <w:rsid w:val="008A48F3"/>
    <w:rsid w:val="008A4BD4"/>
    <w:rsid w:val="008A53B5"/>
    <w:rsid w:val="008A5F95"/>
    <w:rsid w:val="008A7D46"/>
    <w:rsid w:val="008B0087"/>
    <w:rsid w:val="008B0514"/>
    <w:rsid w:val="008B2367"/>
    <w:rsid w:val="008B4E87"/>
    <w:rsid w:val="008C3475"/>
    <w:rsid w:val="008C3978"/>
    <w:rsid w:val="008D06A9"/>
    <w:rsid w:val="008D3791"/>
    <w:rsid w:val="008D49BD"/>
    <w:rsid w:val="008D5344"/>
    <w:rsid w:val="008D5BEE"/>
    <w:rsid w:val="008D5D88"/>
    <w:rsid w:val="008E0CD9"/>
    <w:rsid w:val="008E4406"/>
    <w:rsid w:val="008E44C7"/>
    <w:rsid w:val="008E59C9"/>
    <w:rsid w:val="008E7EC0"/>
    <w:rsid w:val="008E7EC2"/>
    <w:rsid w:val="008F1BA3"/>
    <w:rsid w:val="008F2F7E"/>
    <w:rsid w:val="008F3CF5"/>
    <w:rsid w:val="008F4B46"/>
    <w:rsid w:val="00902820"/>
    <w:rsid w:val="00902A38"/>
    <w:rsid w:val="00902CEF"/>
    <w:rsid w:val="00905047"/>
    <w:rsid w:val="00905462"/>
    <w:rsid w:val="00911D81"/>
    <w:rsid w:val="00913F63"/>
    <w:rsid w:val="009148C8"/>
    <w:rsid w:val="00915968"/>
    <w:rsid w:val="00915CD2"/>
    <w:rsid w:val="00916020"/>
    <w:rsid w:val="00916917"/>
    <w:rsid w:val="00922D3D"/>
    <w:rsid w:val="00927201"/>
    <w:rsid w:val="00927FF2"/>
    <w:rsid w:val="0093201A"/>
    <w:rsid w:val="009358BA"/>
    <w:rsid w:val="00935905"/>
    <w:rsid w:val="00941765"/>
    <w:rsid w:val="00944241"/>
    <w:rsid w:val="00946141"/>
    <w:rsid w:val="009477B0"/>
    <w:rsid w:val="009479DC"/>
    <w:rsid w:val="0095076A"/>
    <w:rsid w:val="00950C4B"/>
    <w:rsid w:val="00950C94"/>
    <w:rsid w:val="00954B9B"/>
    <w:rsid w:val="00954E69"/>
    <w:rsid w:val="00955A8C"/>
    <w:rsid w:val="00956187"/>
    <w:rsid w:val="00960021"/>
    <w:rsid w:val="009604C4"/>
    <w:rsid w:val="009611F8"/>
    <w:rsid w:val="00961F01"/>
    <w:rsid w:val="009622E1"/>
    <w:rsid w:val="009714F3"/>
    <w:rsid w:val="00974FA9"/>
    <w:rsid w:val="00982630"/>
    <w:rsid w:val="00983BB6"/>
    <w:rsid w:val="0098467F"/>
    <w:rsid w:val="00992E19"/>
    <w:rsid w:val="00993D27"/>
    <w:rsid w:val="009947C4"/>
    <w:rsid w:val="00996C72"/>
    <w:rsid w:val="009A67B1"/>
    <w:rsid w:val="009B75C8"/>
    <w:rsid w:val="009C0172"/>
    <w:rsid w:val="009C0957"/>
    <w:rsid w:val="009C4940"/>
    <w:rsid w:val="009C7FC4"/>
    <w:rsid w:val="009D1425"/>
    <w:rsid w:val="009D18C6"/>
    <w:rsid w:val="009D1ACD"/>
    <w:rsid w:val="009D4ED5"/>
    <w:rsid w:val="009D5F0B"/>
    <w:rsid w:val="009E12AF"/>
    <w:rsid w:val="009E196C"/>
    <w:rsid w:val="009E378A"/>
    <w:rsid w:val="009E3AE6"/>
    <w:rsid w:val="009E684A"/>
    <w:rsid w:val="009E7B8D"/>
    <w:rsid w:val="009F05D9"/>
    <w:rsid w:val="009F24EC"/>
    <w:rsid w:val="009F3946"/>
    <w:rsid w:val="00A01858"/>
    <w:rsid w:val="00A01BF2"/>
    <w:rsid w:val="00A03256"/>
    <w:rsid w:val="00A04CA4"/>
    <w:rsid w:val="00A05A7B"/>
    <w:rsid w:val="00A0766C"/>
    <w:rsid w:val="00A10487"/>
    <w:rsid w:val="00A12F35"/>
    <w:rsid w:val="00A14B80"/>
    <w:rsid w:val="00A17ABD"/>
    <w:rsid w:val="00A26429"/>
    <w:rsid w:val="00A27730"/>
    <w:rsid w:val="00A27864"/>
    <w:rsid w:val="00A33A80"/>
    <w:rsid w:val="00A35B44"/>
    <w:rsid w:val="00A361E8"/>
    <w:rsid w:val="00A37B96"/>
    <w:rsid w:val="00A40AAF"/>
    <w:rsid w:val="00A44212"/>
    <w:rsid w:val="00A44229"/>
    <w:rsid w:val="00A45BDA"/>
    <w:rsid w:val="00A45E1A"/>
    <w:rsid w:val="00A46665"/>
    <w:rsid w:val="00A53C24"/>
    <w:rsid w:val="00A54B08"/>
    <w:rsid w:val="00A54EB1"/>
    <w:rsid w:val="00A54F44"/>
    <w:rsid w:val="00A56E1C"/>
    <w:rsid w:val="00A61AD6"/>
    <w:rsid w:val="00A6313A"/>
    <w:rsid w:val="00A66DCC"/>
    <w:rsid w:val="00A67FB3"/>
    <w:rsid w:val="00A700E1"/>
    <w:rsid w:val="00A721B1"/>
    <w:rsid w:val="00A75A83"/>
    <w:rsid w:val="00A75B32"/>
    <w:rsid w:val="00A77002"/>
    <w:rsid w:val="00A773B3"/>
    <w:rsid w:val="00A77850"/>
    <w:rsid w:val="00A77D53"/>
    <w:rsid w:val="00A81752"/>
    <w:rsid w:val="00A84109"/>
    <w:rsid w:val="00A84653"/>
    <w:rsid w:val="00A87B83"/>
    <w:rsid w:val="00A9024C"/>
    <w:rsid w:val="00A91884"/>
    <w:rsid w:val="00A930EC"/>
    <w:rsid w:val="00A94024"/>
    <w:rsid w:val="00A9554A"/>
    <w:rsid w:val="00A96411"/>
    <w:rsid w:val="00AA2C6E"/>
    <w:rsid w:val="00AA4839"/>
    <w:rsid w:val="00AA79A9"/>
    <w:rsid w:val="00AA7C50"/>
    <w:rsid w:val="00AB511F"/>
    <w:rsid w:val="00AB5328"/>
    <w:rsid w:val="00AB57E9"/>
    <w:rsid w:val="00AB6138"/>
    <w:rsid w:val="00AC4E57"/>
    <w:rsid w:val="00AD2BD1"/>
    <w:rsid w:val="00AD30B3"/>
    <w:rsid w:val="00AD3772"/>
    <w:rsid w:val="00AD3EE9"/>
    <w:rsid w:val="00AD454B"/>
    <w:rsid w:val="00AD49FE"/>
    <w:rsid w:val="00AD7EEF"/>
    <w:rsid w:val="00AE07F5"/>
    <w:rsid w:val="00AE174A"/>
    <w:rsid w:val="00AE3007"/>
    <w:rsid w:val="00AE324C"/>
    <w:rsid w:val="00AE3508"/>
    <w:rsid w:val="00AE4029"/>
    <w:rsid w:val="00AE534D"/>
    <w:rsid w:val="00AF02A7"/>
    <w:rsid w:val="00AF05B8"/>
    <w:rsid w:val="00AF0941"/>
    <w:rsid w:val="00AF1A56"/>
    <w:rsid w:val="00AF2E10"/>
    <w:rsid w:val="00AF3DD6"/>
    <w:rsid w:val="00AF4E07"/>
    <w:rsid w:val="00AF7058"/>
    <w:rsid w:val="00AF73F9"/>
    <w:rsid w:val="00B00D3B"/>
    <w:rsid w:val="00B01519"/>
    <w:rsid w:val="00B04B5C"/>
    <w:rsid w:val="00B0677A"/>
    <w:rsid w:val="00B13A8E"/>
    <w:rsid w:val="00B14A2B"/>
    <w:rsid w:val="00B15CD2"/>
    <w:rsid w:val="00B169F9"/>
    <w:rsid w:val="00B176C8"/>
    <w:rsid w:val="00B21AF9"/>
    <w:rsid w:val="00B24428"/>
    <w:rsid w:val="00B32FD4"/>
    <w:rsid w:val="00B33FA9"/>
    <w:rsid w:val="00B361C6"/>
    <w:rsid w:val="00B414D6"/>
    <w:rsid w:val="00B41A4D"/>
    <w:rsid w:val="00B44AC7"/>
    <w:rsid w:val="00B517D5"/>
    <w:rsid w:val="00B518D6"/>
    <w:rsid w:val="00B538FC"/>
    <w:rsid w:val="00B555FA"/>
    <w:rsid w:val="00B55C78"/>
    <w:rsid w:val="00B56932"/>
    <w:rsid w:val="00B56E00"/>
    <w:rsid w:val="00B5777D"/>
    <w:rsid w:val="00B609D2"/>
    <w:rsid w:val="00B615F4"/>
    <w:rsid w:val="00B66BB7"/>
    <w:rsid w:val="00B67E09"/>
    <w:rsid w:val="00B70314"/>
    <w:rsid w:val="00B71B35"/>
    <w:rsid w:val="00B74AD9"/>
    <w:rsid w:val="00B74E0A"/>
    <w:rsid w:val="00B778B0"/>
    <w:rsid w:val="00B82CB1"/>
    <w:rsid w:val="00B8382A"/>
    <w:rsid w:val="00B8513C"/>
    <w:rsid w:val="00B908D5"/>
    <w:rsid w:val="00B91096"/>
    <w:rsid w:val="00B91E85"/>
    <w:rsid w:val="00B91F6C"/>
    <w:rsid w:val="00B93611"/>
    <w:rsid w:val="00B95337"/>
    <w:rsid w:val="00B95B84"/>
    <w:rsid w:val="00B95C35"/>
    <w:rsid w:val="00B9768B"/>
    <w:rsid w:val="00B97A5C"/>
    <w:rsid w:val="00BA083D"/>
    <w:rsid w:val="00BA19A6"/>
    <w:rsid w:val="00BA2466"/>
    <w:rsid w:val="00BA2EEA"/>
    <w:rsid w:val="00BA4A5A"/>
    <w:rsid w:val="00BA5B06"/>
    <w:rsid w:val="00BA5C37"/>
    <w:rsid w:val="00BA70A6"/>
    <w:rsid w:val="00BA75B6"/>
    <w:rsid w:val="00BB3AA2"/>
    <w:rsid w:val="00BB59B8"/>
    <w:rsid w:val="00BB5E1A"/>
    <w:rsid w:val="00BB7630"/>
    <w:rsid w:val="00BB796C"/>
    <w:rsid w:val="00BC17D4"/>
    <w:rsid w:val="00BC2597"/>
    <w:rsid w:val="00BC573F"/>
    <w:rsid w:val="00BD15E5"/>
    <w:rsid w:val="00BD3B92"/>
    <w:rsid w:val="00BD5B52"/>
    <w:rsid w:val="00BD61E2"/>
    <w:rsid w:val="00BE1041"/>
    <w:rsid w:val="00BE16A0"/>
    <w:rsid w:val="00BE1723"/>
    <w:rsid w:val="00BE21FE"/>
    <w:rsid w:val="00BE2EF1"/>
    <w:rsid w:val="00BE4B90"/>
    <w:rsid w:val="00BE66D5"/>
    <w:rsid w:val="00BE7499"/>
    <w:rsid w:val="00BF78E3"/>
    <w:rsid w:val="00C04FFD"/>
    <w:rsid w:val="00C05780"/>
    <w:rsid w:val="00C06C7F"/>
    <w:rsid w:val="00C11447"/>
    <w:rsid w:val="00C1178B"/>
    <w:rsid w:val="00C11A10"/>
    <w:rsid w:val="00C14171"/>
    <w:rsid w:val="00C14838"/>
    <w:rsid w:val="00C166F1"/>
    <w:rsid w:val="00C172AE"/>
    <w:rsid w:val="00C2084E"/>
    <w:rsid w:val="00C21F7F"/>
    <w:rsid w:val="00C2743F"/>
    <w:rsid w:val="00C30AC4"/>
    <w:rsid w:val="00C30C00"/>
    <w:rsid w:val="00C325FE"/>
    <w:rsid w:val="00C354D6"/>
    <w:rsid w:val="00C37D3F"/>
    <w:rsid w:val="00C40100"/>
    <w:rsid w:val="00C40115"/>
    <w:rsid w:val="00C43BC0"/>
    <w:rsid w:val="00C47C3F"/>
    <w:rsid w:val="00C47D49"/>
    <w:rsid w:val="00C524C2"/>
    <w:rsid w:val="00C57444"/>
    <w:rsid w:val="00C579F0"/>
    <w:rsid w:val="00C57B52"/>
    <w:rsid w:val="00C61605"/>
    <w:rsid w:val="00C65758"/>
    <w:rsid w:val="00C658DA"/>
    <w:rsid w:val="00C70149"/>
    <w:rsid w:val="00C704AE"/>
    <w:rsid w:val="00C73909"/>
    <w:rsid w:val="00C767FD"/>
    <w:rsid w:val="00C80400"/>
    <w:rsid w:val="00C80583"/>
    <w:rsid w:val="00C810AC"/>
    <w:rsid w:val="00C817C9"/>
    <w:rsid w:val="00C82BBA"/>
    <w:rsid w:val="00C830A6"/>
    <w:rsid w:val="00C83DFA"/>
    <w:rsid w:val="00C84FF7"/>
    <w:rsid w:val="00C85FE4"/>
    <w:rsid w:val="00C87044"/>
    <w:rsid w:val="00C90B2B"/>
    <w:rsid w:val="00C90E9D"/>
    <w:rsid w:val="00C92EB6"/>
    <w:rsid w:val="00C932D1"/>
    <w:rsid w:val="00C94C5F"/>
    <w:rsid w:val="00CA5177"/>
    <w:rsid w:val="00CA7455"/>
    <w:rsid w:val="00CB2406"/>
    <w:rsid w:val="00CB461E"/>
    <w:rsid w:val="00CB6901"/>
    <w:rsid w:val="00CB728D"/>
    <w:rsid w:val="00CC00DE"/>
    <w:rsid w:val="00CC25DE"/>
    <w:rsid w:val="00CC33A6"/>
    <w:rsid w:val="00CC3E2D"/>
    <w:rsid w:val="00CC623E"/>
    <w:rsid w:val="00CD11E4"/>
    <w:rsid w:val="00CD23CA"/>
    <w:rsid w:val="00CD2C7B"/>
    <w:rsid w:val="00CD3496"/>
    <w:rsid w:val="00CE06BE"/>
    <w:rsid w:val="00CE12AD"/>
    <w:rsid w:val="00CE27DD"/>
    <w:rsid w:val="00CE2A11"/>
    <w:rsid w:val="00CE7CF6"/>
    <w:rsid w:val="00CF07F4"/>
    <w:rsid w:val="00CF2DC8"/>
    <w:rsid w:val="00CF31A0"/>
    <w:rsid w:val="00CF679F"/>
    <w:rsid w:val="00D01C4D"/>
    <w:rsid w:val="00D0714D"/>
    <w:rsid w:val="00D07790"/>
    <w:rsid w:val="00D17453"/>
    <w:rsid w:val="00D20FC7"/>
    <w:rsid w:val="00D23F75"/>
    <w:rsid w:val="00D2483F"/>
    <w:rsid w:val="00D25B4D"/>
    <w:rsid w:val="00D279EC"/>
    <w:rsid w:val="00D27DB0"/>
    <w:rsid w:val="00D30038"/>
    <w:rsid w:val="00D3054D"/>
    <w:rsid w:val="00D31A04"/>
    <w:rsid w:val="00D3216B"/>
    <w:rsid w:val="00D35F83"/>
    <w:rsid w:val="00D36CD9"/>
    <w:rsid w:val="00D4102D"/>
    <w:rsid w:val="00D4170A"/>
    <w:rsid w:val="00D427AF"/>
    <w:rsid w:val="00D4658F"/>
    <w:rsid w:val="00D50820"/>
    <w:rsid w:val="00D50B7D"/>
    <w:rsid w:val="00D52811"/>
    <w:rsid w:val="00D52C70"/>
    <w:rsid w:val="00D52EF5"/>
    <w:rsid w:val="00D57016"/>
    <w:rsid w:val="00D60E1D"/>
    <w:rsid w:val="00D6507A"/>
    <w:rsid w:val="00D67FCB"/>
    <w:rsid w:val="00D7277D"/>
    <w:rsid w:val="00D730B7"/>
    <w:rsid w:val="00D77A5C"/>
    <w:rsid w:val="00D80C6C"/>
    <w:rsid w:val="00D822B7"/>
    <w:rsid w:val="00D83906"/>
    <w:rsid w:val="00D839A7"/>
    <w:rsid w:val="00D86993"/>
    <w:rsid w:val="00D869FD"/>
    <w:rsid w:val="00D90201"/>
    <w:rsid w:val="00D904B6"/>
    <w:rsid w:val="00D9071A"/>
    <w:rsid w:val="00D91453"/>
    <w:rsid w:val="00D936F2"/>
    <w:rsid w:val="00D9546A"/>
    <w:rsid w:val="00D97C9E"/>
    <w:rsid w:val="00D97EBC"/>
    <w:rsid w:val="00DA0577"/>
    <w:rsid w:val="00DA0A72"/>
    <w:rsid w:val="00DA1B97"/>
    <w:rsid w:val="00DA22FC"/>
    <w:rsid w:val="00DA44B1"/>
    <w:rsid w:val="00DA4D5A"/>
    <w:rsid w:val="00DA6546"/>
    <w:rsid w:val="00DA7028"/>
    <w:rsid w:val="00DA73CB"/>
    <w:rsid w:val="00DB0D29"/>
    <w:rsid w:val="00DB4E4C"/>
    <w:rsid w:val="00DB59E0"/>
    <w:rsid w:val="00DC005D"/>
    <w:rsid w:val="00DC14FA"/>
    <w:rsid w:val="00DC20B4"/>
    <w:rsid w:val="00DC21BC"/>
    <w:rsid w:val="00DC22FC"/>
    <w:rsid w:val="00DC2B28"/>
    <w:rsid w:val="00DC3583"/>
    <w:rsid w:val="00DC69C9"/>
    <w:rsid w:val="00DD0446"/>
    <w:rsid w:val="00DD0C48"/>
    <w:rsid w:val="00DD0CE1"/>
    <w:rsid w:val="00DD19BC"/>
    <w:rsid w:val="00DD1BAF"/>
    <w:rsid w:val="00DD5680"/>
    <w:rsid w:val="00DD574D"/>
    <w:rsid w:val="00DE2216"/>
    <w:rsid w:val="00DE5AF7"/>
    <w:rsid w:val="00DF0C38"/>
    <w:rsid w:val="00DF2865"/>
    <w:rsid w:val="00DF6508"/>
    <w:rsid w:val="00E01C67"/>
    <w:rsid w:val="00E04681"/>
    <w:rsid w:val="00E05BBF"/>
    <w:rsid w:val="00E060D9"/>
    <w:rsid w:val="00E068DA"/>
    <w:rsid w:val="00E07A7E"/>
    <w:rsid w:val="00E11506"/>
    <w:rsid w:val="00E14D4A"/>
    <w:rsid w:val="00E2115B"/>
    <w:rsid w:val="00E222E6"/>
    <w:rsid w:val="00E23677"/>
    <w:rsid w:val="00E23FBB"/>
    <w:rsid w:val="00E24E4C"/>
    <w:rsid w:val="00E25845"/>
    <w:rsid w:val="00E3213E"/>
    <w:rsid w:val="00E3364A"/>
    <w:rsid w:val="00E34BB0"/>
    <w:rsid w:val="00E35F98"/>
    <w:rsid w:val="00E374C3"/>
    <w:rsid w:val="00E408EC"/>
    <w:rsid w:val="00E44C76"/>
    <w:rsid w:val="00E45F9C"/>
    <w:rsid w:val="00E468D5"/>
    <w:rsid w:val="00E50139"/>
    <w:rsid w:val="00E51A0A"/>
    <w:rsid w:val="00E522D7"/>
    <w:rsid w:val="00E528BF"/>
    <w:rsid w:val="00E558FB"/>
    <w:rsid w:val="00E55E53"/>
    <w:rsid w:val="00E57CD2"/>
    <w:rsid w:val="00E60329"/>
    <w:rsid w:val="00E6677F"/>
    <w:rsid w:val="00E67ACA"/>
    <w:rsid w:val="00E71C6A"/>
    <w:rsid w:val="00E72E1F"/>
    <w:rsid w:val="00E763DA"/>
    <w:rsid w:val="00E77983"/>
    <w:rsid w:val="00E85064"/>
    <w:rsid w:val="00E85565"/>
    <w:rsid w:val="00E8577B"/>
    <w:rsid w:val="00E86313"/>
    <w:rsid w:val="00E87CF9"/>
    <w:rsid w:val="00E90844"/>
    <w:rsid w:val="00E9160B"/>
    <w:rsid w:val="00E92E6E"/>
    <w:rsid w:val="00E931EB"/>
    <w:rsid w:val="00E967BB"/>
    <w:rsid w:val="00E96E75"/>
    <w:rsid w:val="00E974C4"/>
    <w:rsid w:val="00EA4224"/>
    <w:rsid w:val="00EA49E2"/>
    <w:rsid w:val="00EA4DB8"/>
    <w:rsid w:val="00EB0E3E"/>
    <w:rsid w:val="00EB16FB"/>
    <w:rsid w:val="00EB216E"/>
    <w:rsid w:val="00EB3DC2"/>
    <w:rsid w:val="00EB54F0"/>
    <w:rsid w:val="00EC15AE"/>
    <w:rsid w:val="00EC175C"/>
    <w:rsid w:val="00EC1962"/>
    <w:rsid w:val="00ED2601"/>
    <w:rsid w:val="00ED3302"/>
    <w:rsid w:val="00ED5ED6"/>
    <w:rsid w:val="00ED7F9C"/>
    <w:rsid w:val="00EE280C"/>
    <w:rsid w:val="00EE2F26"/>
    <w:rsid w:val="00EE4739"/>
    <w:rsid w:val="00EE4782"/>
    <w:rsid w:val="00EF227C"/>
    <w:rsid w:val="00EF3340"/>
    <w:rsid w:val="00EF359E"/>
    <w:rsid w:val="00EF4540"/>
    <w:rsid w:val="00EF4A40"/>
    <w:rsid w:val="00EF6197"/>
    <w:rsid w:val="00EF6D1C"/>
    <w:rsid w:val="00EF70D3"/>
    <w:rsid w:val="00F001B4"/>
    <w:rsid w:val="00F00EBC"/>
    <w:rsid w:val="00F023AA"/>
    <w:rsid w:val="00F02422"/>
    <w:rsid w:val="00F02B63"/>
    <w:rsid w:val="00F0482E"/>
    <w:rsid w:val="00F050AE"/>
    <w:rsid w:val="00F067BF"/>
    <w:rsid w:val="00F124E8"/>
    <w:rsid w:val="00F135D0"/>
    <w:rsid w:val="00F1501C"/>
    <w:rsid w:val="00F26D17"/>
    <w:rsid w:val="00F31DE8"/>
    <w:rsid w:val="00F33473"/>
    <w:rsid w:val="00F33583"/>
    <w:rsid w:val="00F35054"/>
    <w:rsid w:val="00F35F2C"/>
    <w:rsid w:val="00F42D45"/>
    <w:rsid w:val="00F43BE5"/>
    <w:rsid w:val="00F43E58"/>
    <w:rsid w:val="00F44672"/>
    <w:rsid w:val="00F44FB3"/>
    <w:rsid w:val="00F61A3F"/>
    <w:rsid w:val="00F6235F"/>
    <w:rsid w:val="00F661C8"/>
    <w:rsid w:val="00F66FF8"/>
    <w:rsid w:val="00F701C9"/>
    <w:rsid w:val="00F70625"/>
    <w:rsid w:val="00F724C1"/>
    <w:rsid w:val="00F72852"/>
    <w:rsid w:val="00F81485"/>
    <w:rsid w:val="00F81796"/>
    <w:rsid w:val="00F8346E"/>
    <w:rsid w:val="00F84193"/>
    <w:rsid w:val="00F85009"/>
    <w:rsid w:val="00F86EA7"/>
    <w:rsid w:val="00F91D78"/>
    <w:rsid w:val="00F927B9"/>
    <w:rsid w:val="00F93FF9"/>
    <w:rsid w:val="00FA05A1"/>
    <w:rsid w:val="00FA1BDF"/>
    <w:rsid w:val="00FA464E"/>
    <w:rsid w:val="00FA66A9"/>
    <w:rsid w:val="00FA67FA"/>
    <w:rsid w:val="00FB11C4"/>
    <w:rsid w:val="00FB11E9"/>
    <w:rsid w:val="00FB1B0D"/>
    <w:rsid w:val="00FB1C5F"/>
    <w:rsid w:val="00FB244E"/>
    <w:rsid w:val="00FB3266"/>
    <w:rsid w:val="00FB6118"/>
    <w:rsid w:val="00FB6300"/>
    <w:rsid w:val="00FC276F"/>
    <w:rsid w:val="00FC2923"/>
    <w:rsid w:val="00FC6634"/>
    <w:rsid w:val="00FD2583"/>
    <w:rsid w:val="00FD36D2"/>
    <w:rsid w:val="00FD3D95"/>
    <w:rsid w:val="00FD4320"/>
    <w:rsid w:val="00FD44C3"/>
    <w:rsid w:val="00FD4D77"/>
    <w:rsid w:val="00FD5C69"/>
    <w:rsid w:val="00FD7542"/>
    <w:rsid w:val="00FD7D84"/>
    <w:rsid w:val="00FE1CE1"/>
    <w:rsid w:val="00FE22A7"/>
    <w:rsid w:val="00FE3EAA"/>
    <w:rsid w:val="00FE6348"/>
    <w:rsid w:val="00FE7795"/>
    <w:rsid w:val="00FE7E96"/>
    <w:rsid w:val="00FF2ADC"/>
    <w:rsid w:val="00FF3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0A52"/>
    <w:pPr>
      <w:widowControl w:val="0"/>
    </w:pPr>
  </w:style>
  <w:style w:type="paragraph" w:styleId="1">
    <w:name w:val="heading 1"/>
    <w:basedOn w:val="a"/>
    <w:next w:val="a"/>
    <w:link w:val="10"/>
    <w:qFormat/>
    <w:rsid w:val="00440A52"/>
    <w:pPr>
      <w:keepNext/>
      <w:widowControl/>
      <w:jc w:val="both"/>
      <w:outlineLvl w:val="0"/>
    </w:pPr>
    <w:rPr>
      <w:sz w:val="24"/>
    </w:rPr>
  </w:style>
  <w:style w:type="paragraph" w:styleId="2">
    <w:name w:val="heading 2"/>
    <w:basedOn w:val="a"/>
    <w:next w:val="a"/>
    <w:qFormat/>
    <w:rsid w:val="00440A52"/>
    <w:pPr>
      <w:keepNext/>
      <w:widowControl/>
      <w:outlineLvl w:val="1"/>
    </w:pPr>
    <w:rPr>
      <w:sz w:val="24"/>
    </w:rPr>
  </w:style>
  <w:style w:type="paragraph" w:styleId="3">
    <w:name w:val="heading 3"/>
    <w:basedOn w:val="a"/>
    <w:next w:val="a"/>
    <w:qFormat/>
    <w:rsid w:val="00440A52"/>
    <w:pPr>
      <w:keepNext/>
      <w:widowControl/>
      <w:jc w:val="center"/>
      <w:outlineLvl w:val="2"/>
    </w:pPr>
    <w:rPr>
      <w:b/>
      <w:sz w:val="40"/>
    </w:rPr>
  </w:style>
  <w:style w:type="paragraph" w:styleId="4">
    <w:name w:val="heading 4"/>
    <w:basedOn w:val="a"/>
    <w:next w:val="a"/>
    <w:link w:val="40"/>
    <w:qFormat/>
    <w:rsid w:val="00440A52"/>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40A52"/>
    <w:pPr>
      <w:tabs>
        <w:tab w:val="center" w:pos="4153"/>
        <w:tab w:val="right" w:pos="8306"/>
      </w:tabs>
    </w:pPr>
  </w:style>
  <w:style w:type="paragraph" w:styleId="a5">
    <w:name w:val="footer"/>
    <w:basedOn w:val="a"/>
    <w:link w:val="a6"/>
    <w:rsid w:val="00440A52"/>
    <w:pPr>
      <w:tabs>
        <w:tab w:val="center" w:pos="4153"/>
        <w:tab w:val="right" w:pos="8306"/>
      </w:tabs>
    </w:pPr>
  </w:style>
  <w:style w:type="paragraph" w:styleId="a7">
    <w:name w:val="caption"/>
    <w:basedOn w:val="a"/>
    <w:next w:val="a"/>
    <w:qFormat/>
    <w:rsid w:val="00440A52"/>
    <w:pPr>
      <w:widowControl/>
      <w:jc w:val="center"/>
    </w:pPr>
    <w:rPr>
      <w:b/>
      <w:sz w:val="40"/>
    </w:rPr>
  </w:style>
  <w:style w:type="character" w:customStyle="1" w:styleId="10">
    <w:name w:val="Заголовок 1 Знак"/>
    <w:link w:val="1"/>
    <w:rsid w:val="00326C50"/>
    <w:rPr>
      <w:sz w:val="24"/>
    </w:rPr>
  </w:style>
  <w:style w:type="character" w:customStyle="1" w:styleId="40">
    <w:name w:val="Заголовок 4 Знак"/>
    <w:link w:val="4"/>
    <w:rsid w:val="00326C50"/>
    <w:rPr>
      <w:sz w:val="28"/>
    </w:rPr>
  </w:style>
  <w:style w:type="character" w:customStyle="1" w:styleId="a4">
    <w:name w:val="Верхний колонтитул Знак"/>
    <w:link w:val="a3"/>
    <w:uiPriority w:val="99"/>
    <w:rsid w:val="00326C50"/>
  </w:style>
  <w:style w:type="paragraph" w:styleId="HTML">
    <w:name w:val="HTML Preformatted"/>
    <w:basedOn w:val="a"/>
    <w:link w:val="HTML0"/>
    <w:unhideWhenUsed/>
    <w:rsid w:val="00326C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rsid w:val="00326C50"/>
    <w:rPr>
      <w:rFonts w:ascii="Courier New" w:hAnsi="Courier New"/>
    </w:rPr>
  </w:style>
  <w:style w:type="character" w:customStyle="1" w:styleId="a6">
    <w:name w:val="Нижний колонтитул Знак"/>
    <w:link w:val="a5"/>
    <w:rsid w:val="00326C50"/>
  </w:style>
  <w:style w:type="paragraph" w:customStyle="1" w:styleId="ConsTitle">
    <w:name w:val="ConsTitle"/>
    <w:rsid w:val="00326C50"/>
    <w:pPr>
      <w:autoSpaceDE w:val="0"/>
      <w:autoSpaceDN w:val="0"/>
      <w:adjustRightInd w:val="0"/>
      <w:ind w:right="19772"/>
    </w:pPr>
    <w:rPr>
      <w:rFonts w:ascii="Arial" w:hAnsi="Arial" w:cs="Arial"/>
      <w:b/>
      <w:bCs/>
      <w:sz w:val="16"/>
      <w:szCs w:val="16"/>
    </w:rPr>
  </w:style>
  <w:style w:type="paragraph" w:styleId="a8">
    <w:name w:val="footnote text"/>
    <w:basedOn w:val="a"/>
    <w:link w:val="a9"/>
    <w:rsid w:val="00326C50"/>
    <w:pPr>
      <w:widowControl/>
    </w:pPr>
  </w:style>
  <w:style w:type="character" w:customStyle="1" w:styleId="a9">
    <w:name w:val="Текст сноски Знак"/>
    <w:basedOn w:val="a0"/>
    <w:link w:val="a8"/>
    <w:rsid w:val="00326C50"/>
  </w:style>
  <w:style w:type="paragraph" w:customStyle="1" w:styleId="ConsPlusNonformat">
    <w:name w:val="ConsPlusNonformat"/>
    <w:rsid w:val="00326C50"/>
    <w:pPr>
      <w:autoSpaceDE w:val="0"/>
      <w:autoSpaceDN w:val="0"/>
      <w:adjustRightInd w:val="0"/>
    </w:pPr>
    <w:rPr>
      <w:rFonts w:ascii="Courier New" w:hAnsi="Courier New" w:cs="Courier New"/>
    </w:rPr>
  </w:style>
  <w:style w:type="paragraph" w:styleId="aa">
    <w:name w:val="List Paragraph"/>
    <w:basedOn w:val="a"/>
    <w:uiPriority w:val="34"/>
    <w:qFormat/>
    <w:rsid w:val="00326C50"/>
    <w:pPr>
      <w:ind w:left="720"/>
      <w:contextualSpacing/>
    </w:pPr>
  </w:style>
  <w:style w:type="paragraph" w:styleId="ab">
    <w:name w:val="Revision"/>
    <w:hidden/>
    <w:uiPriority w:val="99"/>
    <w:semiHidden/>
    <w:rsid w:val="00E85064"/>
  </w:style>
  <w:style w:type="paragraph" w:styleId="ac">
    <w:name w:val="Balloon Text"/>
    <w:basedOn w:val="a"/>
    <w:link w:val="ad"/>
    <w:rsid w:val="00E85064"/>
    <w:rPr>
      <w:rFonts w:ascii="Tahoma" w:hAnsi="Tahoma" w:cs="Tahoma"/>
      <w:sz w:val="16"/>
      <w:szCs w:val="16"/>
    </w:rPr>
  </w:style>
  <w:style w:type="character" w:customStyle="1" w:styleId="ad">
    <w:name w:val="Текст выноски Знак"/>
    <w:basedOn w:val="a0"/>
    <w:link w:val="ac"/>
    <w:rsid w:val="00E85064"/>
    <w:rPr>
      <w:rFonts w:ascii="Tahoma" w:hAnsi="Tahoma" w:cs="Tahoma"/>
      <w:sz w:val="16"/>
      <w:szCs w:val="16"/>
    </w:rPr>
  </w:style>
  <w:style w:type="table" w:styleId="ae">
    <w:name w:val="Table Grid"/>
    <w:basedOn w:val="a1"/>
    <w:rsid w:val="00594D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link w:val="af0"/>
    <w:qFormat/>
    <w:rsid w:val="00740A09"/>
    <w:pPr>
      <w:widowControl/>
      <w:jc w:val="center"/>
    </w:pPr>
    <w:rPr>
      <w:sz w:val="28"/>
    </w:rPr>
  </w:style>
  <w:style w:type="character" w:customStyle="1" w:styleId="af0">
    <w:name w:val="Название Знак"/>
    <w:basedOn w:val="a0"/>
    <w:link w:val="af"/>
    <w:rsid w:val="00740A09"/>
    <w:rPr>
      <w:sz w:val="28"/>
    </w:rPr>
  </w:style>
  <w:style w:type="paragraph" w:customStyle="1" w:styleId="ConsNormal">
    <w:name w:val="ConsNormal"/>
    <w:rsid w:val="00740A09"/>
    <w:pPr>
      <w:widowControl w:val="0"/>
      <w:autoSpaceDE w:val="0"/>
      <w:autoSpaceDN w:val="0"/>
      <w:adjustRightInd w:val="0"/>
      <w:ind w:firstLine="720"/>
    </w:pPr>
    <w:rPr>
      <w:rFonts w:ascii="Arial" w:eastAsia="Calibri"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style>
  <w:style w:type="paragraph" w:styleId="1">
    <w:name w:val="heading 1"/>
    <w:basedOn w:val="a"/>
    <w:next w:val="a"/>
    <w:link w:val="10"/>
    <w:qFormat/>
    <w:pPr>
      <w:keepNext/>
      <w:widowControl/>
      <w:jc w:val="both"/>
      <w:outlineLvl w:val="0"/>
    </w:pPr>
    <w:rPr>
      <w:sz w:val="24"/>
    </w:rPr>
  </w:style>
  <w:style w:type="paragraph" w:styleId="2">
    <w:name w:val="heading 2"/>
    <w:basedOn w:val="a"/>
    <w:next w:val="a"/>
    <w:qFormat/>
    <w:pPr>
      <w:keepNext/>
      <w:widowControl/>
      <w:outlineLvl w:val="1"/>
    </w:pPr>
    <w:rPr>
      <w:sz w:val="24"/>
    </w:rPr>
  </w:style>
  <w:style w:type="paragraph" w:styleId="3">
    <w:name w:val="heading 3"/>
    <w:basedOn w:val="a"/>
    <w:next w:val="a"/>
    <w:qFormat/>
    <w:pPr>
      <w:keepNext/>
      <w:widowControl/>
      <w:jc w:val="center"/>
      <w:outlineLvl w:val="2"/>
    </w:pPr>
    <w:rPr>
      <w:b/>
      <w:sz w:val="40"/>
    </w:rPr>
  </w:style>
  <w:style w:type="paragraph" w:styleId="4">
    <w:name w:val="heading 4"/>
    <w:basedOn w:val="a"/>
    <w:next w:val="a"/>
    <w:link w:val="40"/>
    <w:qFormat/>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pPr>
      <w:tabs>
        <w:tab w:val="center" w:pos="4153"/>
        <w:tab w:val="right" w:pos="8306"/>
      </w:tabs>
    </w:pPr>
  </w:style>
  <w:style w:type="paragraph" w:styleId="a7">
    <w:name w:val="caption"/>
    <w:basedOn w:val="a"/>
    <w:next w:val="a"/>
    <w:qFormat/>
    <w:pPr>
      <w:widowControl/>
      <w:jc w:val="center"/>
    </w:pPr>
    <w:rPr>
      <w:b/>
      <w:sz w:val="40"/>
    </w:rPr>
  </w:style>
  <w:style w:type="character" w:customStyle="1" w:styleId="10">
    <w:name w:val="Заголовок 1 Знак"/>
    <w:link w:val="1"/>
    <w:rsid w:val="00326C50"/>
    <w:rPr>
      <w:sz w:val="24"/>
    </w:rPr>
  </w:style>
  <w:style w:type="character" w:customStyle="1" w:styleId="40">
    <w:name w:val="Заголовок 4 Знак"/>
    <w:link w:val="4"/>
    <w:rsid w:val="00326C50"/>
    <w:rPr>
      <w:sz w:val="28"/>
    </w:rPr>
  </w:style>
  <w:style w:type="character" w:customStyle="1" w:styleId="a4">
    <w:name w:val="Верхний колонтитул Знак"/>
    <w:link w:val="a3"/>
    <w:uiPriority w:val="99"/>
    <w:rsid w:val="00326C50"/>
  </w:style>
  <w:style w:type="paragraph" w:styleId="HTML">
    <w:name w:val="HTML Preformatted"/>
    <w:basedOn w:val="a"/>
    <w:link w:val="HTML0"/>
    <w:unhideWhenUsed/>
    <w:rsid w:val="00326C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rsid w:val="00326C50"/>
    <w:rPr>
      <w:rFonts w:ascii="Courier New" w:hAnsi="Courier New"/>
      <w:lang w:val="x-none" w:eastAsia="x-none"/>
    </w:rPr>
  </w:style>
  <w:style w:type="character" w:customStyle="1" w:styleId="a6">
    <w:name w:val="Нижний колонтитул Знак"/>
    <w:link w:val="a5"/>
    <w:rsid w:val="00326C50"/>
  </w:style>
  <w:style w:type="paragraph" w:customStyle="1" w:styleId="ConsTitle">
    <w:name w:val="ConsTitle"/>
    <w:rsid w:val="00326C50"/>
    <w:pPr>
      <w:autoSpaceDE w:val="0"/>
      <w:autoSpaceDN w:val="0"/>
      <w:adjustRightInd w:val="0"/>
      <w:ind w:right="19772"/>
    </w:pPr>
    <w:rPr>
      <w:rFonts w:ascii="Arial" w:hAnsi="Arial" w:cs="Arial"/>
      <w:b/>
      <w:bCs/>
      <w:sz w:val="16"/>
      <w:szCs w:val="16"/>
    </w:rPr>
  </w:style>
  <w:style w:type="paragraph" w:styleId="a8">
    <w:name w:val="footnote text"/>
    <w:basedOn w:val="a"/>
    <w:link w:val="a9"/>
    <w:rsid w:val="00326C50"/>
    <w:pPr>
      <w:widowControl/>
    </w:pPr>
  </w:style>
  <w:style w:type="character" w:customStyle="1" w:styleId="a9">
    <w:name w:val="Текст сноски Знак"/>
    <w:basedOn w:val="a0"/>
    <w:link w:val="a8"/>
    <w:rsid w:val="00326C50"/>
  </w:style>
  <w:style w:type="paragraph" w:customStyle="1" w:styleId="ConsPlusNonformat">
    <w:name w:val="ConsPlusNonformat"/>
    <w:rsid w:val="00326C50"/>
    <w:pPr>
      <w:autoSpaceDE w:val="0"/>
      <w:autoSpaceDN w:val="0"/>
      <w:adjustRightInd w:val="0"/>
    </w:pPr>
    <w:rPr>
      <w:rFonts w:ascii="Courier New" w:hAnsi="Courier New" w:cs="Courier New"/>
    </w:rPr>
  </w:style>
  <w:style w:type="paragraph" w:styleId="aa">
    <w:name w:val="List Paragraph"/>
    <w:basedOn w:val="a"/>
    <w:uiPriority w:val="34"/>
    <w:qFormat/>
    <w:rsid w:val="00326C50"/>
    <w:pPr>
      <w:ind w:left="720"/>
      <w:contextualSpacing/>
    </w:pPr>
  </w:style>
  <w:style w:type="paragraph" w:styleId="ab">
    <w:name w:val="Revision"/>
    <w:hidden/>
    <w:uiPriority w:val="99"/>
    <w:semiHidden/>
    <w:rsid w:val="00E85064"/>
  </w:style>
  <w:style w:type="paragraph" w:styleId="ac">
    <w:name w:val="Balloon Text"/>
    <w:basedOn w:val="a"/>
    <w:link w:val="ad"/>
    <w:rsid w:val="00E85064"/>
    <w:rPr>
      <w:rFonts w:ascii="Tahoma" w:hAnsi="Tahoma" w:cs="Tahoma"/>
      <w:sz w:val="16"/>
      <w:szCs w:val="16"/>
    </w:rPr>
  </w:style>
  <w:style w:type="character" w:customStyle="1" w:styleId="ad">
    <w:name w:val="Текст выноски Знак"/>
    <w:basedOn w:val="a0"/>
    <w:link w:val="ac"/>
    <w:rsid w:val="00E85064"/>
    <w:rPr>
      <w:rFonts w:ascii="Tahoma" w:hAnsi="Tahoma" w:cs="Tahoma"/>
      <w:sz w:val="16"/>
      <w:szCs w:val="16"/>
    </w:rPr>
  </w:style>
  <w:style w:type="table" w:styleId="ae">
    <w:name w:val="Table Grid"/>
    <w:basedOn w:val="a1"/>
    <w:rsid w:val="00594D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link w:val="af0"/>
    <w:qFormat/>
    <w:rsid w:val="00740A09"/>
    <w:pPr>
      <w:widowControl/>
      <w:jc w:val="center"/>
    </w:pPr>
    <w:rPr>
      <w:sz w:val="28"/>
    </w:rPr>
  </w:style>
  <w:style w:type="character" w:customStyle="1" w:styleId="af0">
    <w:name w:val="Название Знак"/>
    <w:basedOn w:val="a0"/>
    <w:link w:val="af"/>
    <w:rsid w:val="00740A09"/>
    <w:rPr>
      <w:sz w:val="28"/>
    </w:rPr>
  </w:style>
  <w:style w:type="paragraph" w:customStyle="1" w:styleId="ConsNormal">
    <w:name w:val="ConsNormal"/>
    <w:rsid w:val="00740A09"/>
    <w:pPr>
      <w:widowControl w:val="0"/>
      <w:autoSpaceDE w:val="0"/>
      <w:autoSpaceDN w:val="0"/>
      <w:adjustRightInd w:val="0"/>
      <w:ind w:firstLine="720"/>
    </w:pPr>
    <w:rPr>
      <w:rFonts w:ascii="Arial" w:eastAsia="Calibri" w:hAnsi="Arial" w:cs="Arial"/>
      <w:sz w:val="16"/>
      <w:szCs w:val="16"/>
    </w:rPr>
  </w:style>
</w:styles>
</file>

<file path=word/webSettings.xml><?xml version="1.0" encoding="utf-8"?>
<w:webSettings xmlns:r="http://schemas.openxmlformats.org/officeDocument/2006/relationships" xmlns:w="http://schemas.openxmlformats.org/wordprocessingml/2006/main">
  <w:divs>
    <w:div w:id="1104376696">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nokurovatp\Application%20Data\Microsoft\&#1064;&#1072;&#1073;&#1083;&#1086;&#1085;&#1099;\&#1053;&#1086;&#1074;&#1099;&#1077;%20&#1075;&#1077;&#1088;&#1073;&#1086;&#1074;&#1099;&#1077;%20&#1073;&#1083;&#1072;&#1085;&#1082;&#1080;\&#1056;&#1040;&#1057;&#1055;&#1054;&#1056;&#1071;&#1046;&#1045;&#1053;&#1048;&#1045;%20&#1043;&#1091;&#1073;&#1077;&#1088;&#1085;&#1072;&#1090;&#1086;&#1088;&#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55D2D-7226-4F25-8A77-2E12FDE05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Губернатора.dot</Template>
  <TotalTime>0</TotalTime>
  <Pages>10</Pages>
  <Words>3216</Words>
  <Characters>18333</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21506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Винокурова Татьяна Павловна</dc:creator>
  <cp:lastModifiedBy>ADMIN</cp:lastModifiedBy>
  <cp:revision>2</cp:revision>
  <cp:lastPrinted>2015-04-23T05:56:00Z</cp:lastPrinted>
  <dcterms:created xsi:type="dcterms:W3CDTF">2015-04-30T07:42:00Z</dcterms:created>
  <dcterms:modified xsi:type="dcterms:W3CDTF">2015-04-30T07:42:00Z</dcterms:modified>
</cp:coreProperties>
</file>